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21" w:rsidRPr="00F36AE8" w:rsidRDefault="00782F93" w:rsidP="00423243">
      <w:pPr>
        <w:pStyle w:val="Overskrift2"/>
        <w:tabs>
          <w:tab w:val="left" w:pos="994"/>
          <w:tab w:val="left" w:pos="4395"/>
        </w:tabs>
        <w:kinsoku w:val="0"/>
        <w:overflowPunct w:val="0"/>
        <w:ind w:left="0"/>
      </w:pPr>
      <w:r w:rsidRPr="00F36AE8">
        <w:t xml:space="preserve"> </w:t>
      </w:r>
      <w:r w:rsidR="009E7521" w:rsidRPr="00F36AE8">
        <w:t xml:space="preserve">ELECTION PROCEDURE FOR SERVAS </w:t>
      </w:r>
      <w:r w:rsidR="00042C2F">
        <w:t xml:space="preserve">INTERNATIONAL </w:t>
      </w:r>
      <w:r w:rsidR="009E7521" w:rsidRPr="00F36AE8">
        <w:t xml:space="preserve">GA </w:t>
      </w:r>
      <w:r w:rsidRPr="00F3601B">
        <w:t>2018</w:t>
      </w:r>
      <w:r w:rsidR="009E7521" w:rsidRPr="00F36AE8">
        <w:t xml:space="preserve"> </w:t>
      </w:r>
    </w:p>
    <w:p w:rsidR="00415A33" w:rsidRPr="00F36AE8" w:rsidRDefault="009E7521">
      <w:pPr>
        <w:pStyle w:val="Default"/>
        <w:rPr>
          <w:sz w:val="22"/>
          <w:szCs w:val="22"/>
          <w:lang w:val="en-GB"/>
        </w:rPr>
      </w:pPr>
      <w:r w:rsidRPr="00F36AE8">
        <w:rPr>
          <w:sz w:val="22"/>
          <w:szCs w:val="22"/>
          <w:lang w:val="en-GB"/>
        </w:rPr>
        <w:t xml:space="preserve"> </w:t>
      </w:r>
      <w:r w:rsidR="00042C2F">
        <w:rPr>
          <w:sz w:val="22"/>
          <w:szCs w:val="22"/>
          <w:lang w:val="en-GB"/>
        </w:rPr>
        <w:tab/>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6062"/>
        <w:gridCol w:w="3900"/>
      </w:tblGrid>
      <w:tr w:rsidR="00415A33" w:rsidRPr="00415A33">
        <w:tc>
          <w:tcPr>
            <w:tcW w:w="6062" w:type="dxa"/>
            <w:tcBorders>
              <w:bottom w:val="single" w:sz="4" w:space="0" w:color="auto"/>
              <w:right w:val="dashed" w:sz="4" w:space="0" w:color="auto"/>
            </w:tcBorders>
            <w:vAlign w:val="center"/>
          </w:tcPr>
          <w:p w:rsidR="00415A33" w:rsidRPr="00403766" w:rsidRDefault="00416F3A" w:rsidP="00403766">
            <w:pPr>
              <w:pStyle w:val="Default"/>
              <w:rPr>
                <w:b/>
                <w:sz w:val="26"/>
                <w:szCs w:val="22"/>
                <w:lang w:val="en-GB"/>
              </w:rPr>
            </w:pPr>
            <w:r w:rsidRPr="00403766">
              <w:rPr>
                <w:b/>
                <w:sz w:val="26"/>
                <w:szCs w:val="22"/>
                <w:lang w:val="en-GB"/>
              </w:rPr>
              <w:t>Current procedure 2018</w:t>
            </w:r>
          </w:p>
        </w:tc>
        <w:tc>
          <w:tcPr>
            <w:tcW w:w="3900" w:type="dxa"/>
            <w:tcBorders>
              <w:left w:val="dashed" w:sz="4" w:space="0" w:color="auto"/>
              <w:bottom w:val="single" w:sz="4" w:space="0" w:color="auto"/>
            </w:tcBorders>
          </w:tcPr>
          <w:p w:rsidR="00415A33" w:rsidRPr="00415A33" w:rsidRDefault="00415A33" w:rsidP="00415A33">
            <w:pPr>
              <w:pStyle w:val="Default"/>
              <w:rPr>
                <w:b/>
                <w:sz w:val="22"/>
                <w:szCs w:val="22"/>
                <w:lang w:val="en-GB"/>
              </w:rPr>
            </w:pPr>
            <w:r w:rsidRPr="00415A33">
              <w:rPr>
                <w:b/>
                <w:sz w:val="22"/>
                <w:szCs w:val="22"/>
                <w:lang w:val="en-GB"/>
              </w:rPr>
              <w:t xml:space="preserve">Alternative version 2018 </w:t>
            </w:r>
          </w:p>
          <w:p w:rsidR="00415A33" w:rsidRPr="00415A33" w:rsidRDefault="00415A33" w:rsidP="00415A33">
            <w:pPr>
              <w:pStyle w:val="Default"/>
              <w:rPr>
                <w:b/>
                <w:sz w:val="22"/>
                <w:szCs w:val="22"/>
                <w:lang w:val="en-GB"/>
              </w:rPr>
            </w:pPr>
            <w:r w:rsidRPr="00415A33">
              <w:rPr>
                <w:b/>
                <w:sz w:val="22"/>
                <w:szCs w:val="22"/>
                <w:lang w:val="en-GB"/>
              </w:rPr>
              <w:t>(</w:t>
            </w:r>
            <w:proofErr w:type="gramStart"/>
            <w:r>
              <w:rPr>
                <w:b/>
                <w:sz w:val="22"/>
                <w:szCs w:val="22"/>
                <w:lang w:val="en-GB"/>
              </w:rPr>
              <w:t>changes</w:t>
            </w:r>
            <w:proofErr w:type="gramEnd"/>
            <w:r>
              <w:rPr>
                <w:b/>
                <w:sz w:val="22"/>
                <w:szCs w:val="22"/>
                <w:lang w:val="en-GB"/>
              </w:rPr>
              <w:t xml:space="preserve"> </w:t>
            </w:r>
            <w:r w:rsidR="00125A41">
              <w:rPr>
                <w:b/>
                <w:sz w:val="22"/>
                <w:szCs w:val="22"/>
                <w:lang w:val="en-GB"/>
              </w:rPr>
              <w:t xml:space="preserve">marked in yellow apply </w:t>
            </w:r>
            <w:r w:rsidRPr="00415A33">
              <w:rPr>
                <w:b/>
                <w:sz w:val="22"/>
                <w:szCs w:val="22"/>
                <w:lang w:val="en-GB"/>
              </w:rPr>
              <w:t>if motion EXC-012, EXC-021 and SPA-ITA-001 are passed before elections)</w:t>
            </w:r>
          </w:p>
        </w:tc>
      </w:tr>
      <w:tr w:rsidR="00415A33">
        <w:tc>
          <w:tcPr>
            <w:tcW w:w="6062" w:type="dxa"/>
            <w:tcBorders>
              <w:top w:val="single" w:sz="4" w:space="0" w:color="auto"/>
              <w:right w:val="dashed" w:sz="4" w:space="0" w:color="auto"/>
            </w:tcBorders>
          </w:tcPr>
          <w:p w:rsidR="00415A33" w:rsidRPr="00415A33" w:rsidRDefault="00415A33" w:rsidP="00415A33">
            <w:pPr>
              <w:pStyle w:val="Default"/>
              <w:numPr>
                <w:ilvl w:val="0"/>
                <w:numId w:val="1"/>
              </w:numPr>
              <w:ind w:hanging="720"/>
              <w:rPr>
                <w:sz w:val="22"/>
                <w:szCs w:val="22"/>
                <w:lang w:val="en-GB"/>
              </w:rPr>
            </w:pPr>
            <w:r w:rsidRPr="00415A33">
              <w:rPr>
                <w:sz w:val="22"/>
                <w:szCs w:val="22"/>
                <w:lang w:val="en-GB"/>
              </w:rPr>
              <w:t xml:space="preserve">Voting for the following Servas International positions will occur in this order: </w:t>
            </w:r>
          </w:p>
          <w:p w:rsidR="00415A33" w:rsidRPr="00415A33" w:rsidRDefault="00415A33" w:rsidP="009B17FF">
            <w:pPr>
              <w:pStyle w:val="Default"/>
              <w:numPr>
                <w:ilvl w:val="0"/>
                <w:numId w:val="3"/>
              </w:numPr>
              <w:spacing w:after="15"/>
              <w:ind w:left="1060" w:hanging="634"/>
              <w:rPr>
                <w:sz w:val="22"/>
                <w:szCs w:val="22"/>
                <w:lang w:val="en-GB"/>
              </w:rPr>
            </w:pPr>
            <w:r w:rsidRPr="00415A33">
              <w:rPr>
                <w:sz w:val="22"/>
                <w:szCs w:val="22"/>
                <w:lang w:val="en-GB"/>
              </w:rPr>
              <w:t xml:space="preserve">President </w:t>
            </w:r>
          </w:p>
          <w:p w:rsidR="00415A33" w:rsidRPr="00415A33" w:rsidRDefault="00415A33" w:rsidP="009B17FF">
            <w:pPr>
              <w:pStyle w:val="Default"/>
              <w:numPr>
                <w:ilvl w:val="0"/>
                <w:numId w:val="3"/>
              </w:numPr>
              <w:spacing w:after="15"/>
              <w:ind w:left="1060" w:hanging="634"/>
              <w:rPr>
                <w:sz w:val="22"/>
                <w:szCs w:val="22"/>
                <w:lang w:val="en-GB"/>
              </w:rPr>
            </w:pPr>
            <w:r w:rsidRPr="00415A33">
              <w:rPr>
                <w:sz w:val="22"/>
                <w:szCs w:val="22"/>
                <w:lang w:val="en-GB"/>
              </w:rPr>
              <w:t xml:space="preserve">Vice-president </w:t>
            </w:r>
          </w:p>
          <w:p w:rsidR="00415A33" w:rsidRPr="00415A33" w:rsidRDefault="00415A33" w:rsidP="009B17FF">
            <w:pPr>
              <w:pStyle w:val="Default"/>
              <w:numPr>
                <w:ilvl w:val="0"/>
                <w:numId w:val="3"/>
              </w:numPr>
              <w:spacing w:after="15"/>
              <w:ind w:left="1060" w:hanging="634"/>
              <w:rPr>
                <w:sz w:val="22"/>
                <w:szCs w:val="22"/>
                <w:lang w:val="en-GB"/>
              </w:rPr>
            </w:pPr>
            <w:r w:rsidRPr="00415A33">
              <w:rPr>
                <w:sz w:val="22"/>
                <w:szCs w:val="22"/>
                <w:lang w:val="en-GB"/>
              </w:rPr>
              <w:t xml:space="preserve">General Secretary </w:t>
            </w:r>
          </w:p>
          <w:p w:rsidR="00415A33" w:rsidRPr="00415A33" w:rsidRDefault="00415A33" w:rsidP="009B17FF">
            <w:pPr>
              <w:pStyle w:val="Default"/>
              <w:numPr>
                <w:ilvl w:val="0"/>
                <w:numId w:val="3"/>
              </w:numPr>
              <w:spacing w:after="15"/>
              <w:ind w:left="1060" w:hanging="634"/>
              <w:rPr>
                <w:sz w:val="22"/>
                <w:szCs w:val="22"/>
                <w:lang w:val="en-GB"/>
              </w:rPr>
            </w:pPr>
            <w:r w:rsidRPr="00415A33">
              <w:rPr>
                <w:sz w:val="22"/>
                <w:szCs w:val="22"/>
                <w:lang w:val="en-GB"/>
              </w:rPr>
              <w:t xml:space="preserve">Treasurer </w:t>
            </w:r>
          </w:p>
          <w:p w:rsidR="00415A33" w:rsidRPr="00415A33" w:rsidRDefault="00415A33" w:rsidP="009B17FF">
            <w:pPr>
              <w:pStyle w:val="Default"/>
              <w:numPr>
                <w:ilvl w:val="0"/>
                <w:numId w:val="3"/>
              </w:numPr>
              <w:spacing w:after="15"/>
              <w:ind w:left="1060" w:hanging="634"/>
              <w:rPr>
                <w:sz w:val="22"/>
                <w:szCs w:val="22"/>
                <w:lang w:val="en-GB"/>
              </w:rPr>
            </w:pPr>
            <w:r w:rsidRPr="00415A33">
              <w:rPr>
                <w:sz w:val="22"/>
                <w:szCs w:val="22"/>
                <w:lang w:val="en-GB"/>
              </w:rPr>
              <w:t xml:space="preserve">Peace Secretary </w:t>
            </w:r>
          </w:p>
        </w:tc>
        <w:tc>
          <w:tcPr>
            <w:tcW w:w="3900" w:type="dxa"/>
            <w:tcBorders>
              <w:top w:val="single" w:sz="4" w:space="0" w:color="auto"/>
              <w:left w:val="dashed" w:sz="4" w:space="0" w:color="auto"/>
            </w:tcBorders>
          </w:tcPr>
          <w:p w:rsidR="00415A33" w:rsidRDefault="00415A33">
            <w:pPr>
              <w:pStyle w:val="Default"/>
              <w:rPr>
                <w:sz w:val="22"/>
                <w:szCs w:val="22"/>
                <w:lang w:val="en-GB"/>
              </w:rPr>
            </w:pPr>
          </w:p>
        </w:tc>
      </w:tr>
      <w:tr w:rsidR="00415A33">
        <w:tc>
          <w:tcPr>
            <w:tcW w:w="6062" w:type="dxa"/>
            <w:tcBorders>
              <w:right w:val="dashed" w:sz="4" w:space="0" w:color="auto"/>
            </w:tcBorders>
          </w:tcPr>
          <w:p w:rsidR="00415A33" w:rsidRPr="00415A33" w:rsidRDefault="00F170D8" w:rsidP="009B17FF">
            <w:pPr>
              <w:pStyle w:val="Default"/>
              <w:numPr>
                <w:ilvl w:val="0"/>
                <w:numId w:val="3"/>
              </w:numPr>
              <w:spacing w:after="15"/>
              <w:ind w:left="851" w:hanging="425"/>
              <w:rPr>
                <w:sz w:val="22"/>
                <w:szCs w:val="22"/>
                <w:lang w:val="en-GB"/>
              </w:rPr>
            </w:pPr>
            <w:r>
              <w:rPr>
                <w:sz w:val="22"/>
                <w:szCs w:val="22"/>
                <w:lang w:val="en-GB"/>
              </w:rPr>
              <w:t>Host List Coordinator/</w:t>
            </w:r>
            <w:r w:rsidR="00415A33" w:rsidRPr="00415A33">
              <w:rPr>
                <w:sz w:val="22"/>
                <w:szCs w:val="22"/>
                <w:lang w:val="en-GB"/>
              </w:rPr>
              <w:t>Technology and Membership Secretary</w:t>
            </w:r>
          </w:p>
          <w:p w:rsidR="00415A33" w:rsidRPr="00415A33" w:rsidRDefault="00415A33" w:rsidP="009B17FF">
            <w:pPr>
              <w:pStyle w:val="Default"/>
              <w:numPr>
                <w:ilvl w:val="0"/>
                <w:numId w:val="3"/>
              </w:numPr>
              <w:spacing w:after="15"/>
              <w:ind w:left="851" w:hanging="425"/>
              <w:rPr>
                <w:sz w:val="22"/>
                <w:szCs w:val="22"/>
                <w:lang w:val="en-GB"/>
              </w:rPr>
            </w:pPr>
            <w:r w:rsidRPr="00415A33">
              <w:rPr>
                <w:sz w:val="22"/>
                <w:szCs w:val="22"/>
                <w:lang w:val="en-GB"/>
              </w:rPr>
              <w:t xml:space="preserve">SI Archivist </w:t>
            </w:r>
          </w:p>
          <w:p w:rsidR="00415A33" w:rsidRDefault="00415A33" w:rsidP="009B17FF">
            <w:pPr>
              <w:pStyle w:val="Default"/>
              <w:numPr>
                <w:ilvl w:val="0"/>
                <w:numId w:val="3"/>
              </w:numPr>
              <w:spacing w:after="15"/>
              <w:ind w:left="851" w:hanging="425"/>
              <w:rPr>
                <w:sz w:val="22"/>
                <w:szCs w:val="22"/>
                <w:lang w:val="en-GB"/>
              </w:rPr>
            </w:pPr>
            <w:r w:rsidRPr="00415A33">
              <w:rPr>
                <w:sz w:val="22"/>
                <w:szCs w:val="22"/>
                <w:lang w:val="en-GB"/>
              </w:rPr>
              <w:t xml:space="preserve">Distant Voter Administrator </w:t>
            </w:r>
          </w:p>
          <w:p w:rsidR="00415A33" w:rsidRPr="00415A33" w:rsidRDefault="00415A33" w:rsidP="009B17FF">
            <w:pPr>
              <w:pStyle w:val="Default"/>
              <w:numPr>
                <w:ilvl w:val="0"/>
                <w:numId w:val="3"/>
              </w:numPr>
              <w:spacing w:after="15"/>
              <w:ind w:left="851" w:hanging="425"/>
              <w:rPr>
                <w:sz w:val="22"/>
                <w:szCs w:val="22"/>
                <w:lang w:val="en-GB"/>
              </w:rPr>
            </w:pPr>
            <w:r>
              <w:rPr>
                <w:sz w:val="22"/>
                <w:szCs w:val="22"/>
                <w:lang w:val="en-GB"/>
              </w:rPr>
              <w:t>SI Newsletter Editor</w:t>
            </w:r>
          </w:p>
        </w:tc>
        <w:tc>
          <w:tcPr>
            <w:tcW w:w="3900" w:type="dxa"/>
            <w:tcBorders>
              <w:left w:val="dashed" w:sz="4" w:space="0" w:color="auto"/>
            </w:tcBorders>
          </w:tcPr>
          <w:p w:rsidR="00415A33" w:rsidRPr="00415A33" w:rsidRDefault="00415A33" w:rsidP="00042C2F">
            <w:pPr>
              <w:pStyle w:val="Default"/>
              <w:numPr>
                <w:ilvl w:val="0"/>
                <w:numId w:val="9"/>
              </w:numPr>
              <w:spacing w:after="15"/>
              <w:ind w:hanging="720"/>
              <w:rPr>
                <w:sz w:val="22"/>
                <w:szCs w:val="22"/>
                <w:lang w:val="en-GB"/>
              </w:rPr>
            </w:pPr>
            <w:r w:rsidRPr="00415A33">
              <w:rPr>
                <w:strike/>
                <w:sz w:val="22"/>
                <w:szCs w:val="22"/>
                <w:highlight w:val="yellow"/>
                <w:lang w:val="en-GB"/>
              </w:rPr>
              <w:t xml:space="preserve">Host List Coordinator </w:t>
            </w:r>
            <w:r w:rsidRPr="00415A33">
              <w:rPr>
                <w:sz w:val="22"/>
                <w:szCs w:val="22"/>
                <w:highlight w:val="yellow"/>
                <w:lang w:val="en-GB"/>
              </w:rPr>
              <w:t>Technology and Membership Secretary</w:t>
            </w:r>
          </w:p>
          <w:p w:rsidR="00415A33" w:rsidRPr="00415A33" w:rsidRDefault="00415A33" w:rsidP="00042C2F">
            <w:pPr>
              <w:pStyle w:val="Default"/>
              <w:numPr>
                <w:ilvl w:val="0"/>
                <w:numId w:val="9"/>
              </w:numPr>
              <w:spacing w:after="15"/>
              <w:ind w:hanging="720"/>
              <w:rPr>
                <w:strike/>
                <w:sz w:val="22"/>
                <w:szCs w:val="22"/>
                <w:highlight w:val="yellow"/>
                <w:lang w:val="en-GB"/>
              </w:rPr>
            </w:pPr>
            <w:r w:rsidRPr="00415A33">
              <w:rPr>
                <w:strike/>
                <w:sz w:val="22"/>
                <w:szCs w:val="22"/>
                <w:highlight w:val="yellow"/>
                <w:lang w:val="en-GB"/>
              </w:rPr>
              <w:t xml:space="preserve">SI Archivist </w:t>
            </w:r>
          </w:p>
          <w:p w:rsidR="00415A33" w:rsidRDefault="00415A33" w:rsidP="00042C2F">
            <w:pPr>
              <w:pStyle w:val="Default"/>
              <w:numPr>
                <w:ilvl w:val="0"/>
                <w:numId w:val="9"/>
              </w:numPr>
              <w:spacing w:after="15"/>
              <w:ind w:hanging="720"/>
              <w:rPr>
                <w:strike/>
                <w:sz w:val="22"/>
                <w:szCs w:val="22"/>
                <w:highlight w:val="yellow"/>
                <w:lang w:val="en-GB"/>
              </w:rPr>
            </w:pPr>
            <w:r w:rsidRPr="00415A33">
              <w:rPr>
                <w:strike/>
                <w:sz w:val="22"/>
                <w:szCs w:val="22"/>
                <w:highlight w:val="yellow"/>
                <w:lang w:val="en-GB"/>
              </w:rPr>
              <w:t xml:space="preserve">Distant Voter Administrator </w:t>
            </w:r>
          </w:p>
          <w:p w:rsidR="00415A33" w:rsidRPr="00415A33" w:rsidRDefault="00415A33" w:rsidP="00042C2F">
            <w:pPr>
              <w:pStyle w:val="Default"/>
              <w:numPr>
                <w:ilvl w:val="0"/>
                <w:numId w:val="9"/>
              </w:numPr>
              <w:spacing w:after="15"/>
              <w:ind w:hanging="720"/>
              <w:rPr>
                <w:strike/>
                <w:sz w:val="22"/>
                <w:szCs w:val="22"/>
                <w:highlight w:val="yellow"/>
                <w:lang w:val="en-GB"/>
              </w:rPr>
            </w:pPr>
            <w:r w:rsidRPr="00415A33">
              <w:rPr>
                <w:strike/>
                <w:sz w:val="22"/>
                <w:szCs w:val="22"/>
                <w:highlight w:val="yellow"/>
                <w:lang w:val="en-GB"/>
              </w:rPr>
              <w:t>SI Newsletter Editor</w:t>
            </w:r>
          </w:p>
        </w:tc>
      </w:tr>
      <w:tr w:rsidR="00415A33">
        <w:tc>
          <w:tcPr>
            <w:tcW w:w="6062" w:type="dxa"/>
            <w:tcBorders>
              <w:bottom w:val="single" w:sz="4" w:space="0" w:color="auto"/>
              <w:right w:val="dashed" w:sz="4" w:space="0" w:color="auto"/>
            </w:tcBorders>
          </w:tcPr>
          <w:p w:rsidR="00415A33" w:rsidRPr="00415A33" w:rsidRDefault="00415A33" w:rsidP="009B17FF">
            <w:pPr>
              <w:pStyle w:val="Default"/>
              <w:numPr>
                <w:ilvl w:val="0"/>
                <w:numId w:val="9"/>
              </w:numPr>
              <w:spacing w:after="15"/>
              <w:ind w:hanging="294"/>
              <w:rPr>
                <w:sz w:val="22"/>
                <w:szCs w:val="22"/>
                <w:lang w:val="en-GB"/>
              </w:rPr>
            </w:pPr>
            <w:r w:rsidRPr="00415A33">
              <w:rPr>
                <w:sz w:val="22"/>
                <w:szCs w:val="22"/>
                <w:lang w:val="en-GB"/>
              </w:rPr>
              <w:t xml:space="preserve">Committees </w:t>
            </w:r>
          </w:p>
          <w:p w:rsidR="00415A33" w:rsidRPr="00415A33" w:rsidRDefault="00415A33" w:rsidP="00415A33">
            <w:pPr>
              <w:pStyle w:val="Default"/>
              <w:numPr>
                <w:ilvl w:val="0"/>
                <w:numId w:val="2"/>
              </w:numPr>
              <w:spacing w:after="15"/>
              <w:ind w:left="1134"/>
              <w:rPr>
                <w:sz w:val="22"/>
                <w:szCs w:val="22"/>
                <w:lang w:val="en-GB"/>
              </w:rPr>
            </w:pPr>
            <w:r w:rsidRPr="00415A33">
              <w:rPr>
                <w:sz w:val="22"/>
                <w:szCs w:val="22"/>
                <w:lang w:val="en-GB"/>
              </w:rPr>
              <w:t>Audit (3)</w:t>
            </w:r>
          </w:p>
          <w:p w:rsidR="00415A33" w:rsidRPr="00415A33" w:rsidRDefault="00415A33" w:rsidP="00415A33">
            <w:pPr>
              <w:pStyle w:val="Default"/>
              <w:numPr>
                <w:ilvl w:val="0"/>
                <w:numId w:val="2"/>
              </w:numPr>
              <w:spacing w:after="15"/>
              <w:ind w:left="1134"/>
              <w:rPr>
                <w:sz w:val="22"/>
                <w:szCs w:val="22"/>
                <w:lang w:val="en-GB"/>
              </w:rPr>
            </w:pPr>
            <w:r w:rsidRPr="00415A33">
              <w:rPr>
                <w:sz w:val="22"/>
                <w:szCs w:val="22"/>
                <w:lang w:val="en-GB"/>
              </w:rPr>
              <w:t xml:space="preserve">Conflict Resolution (3) </w:t>
            </w:r>
          </w:p>
          <w:p w:rsidR="00415A33" w:rsidRPr="00415A33" w:rsidRDefault="00415A33" w:rsidP="00415A33">
            <w:pPr>
              <w:pStyle w:val="Default"/>
              <w:numPr>
                <w:ilvl w:val="0"/>
                <w:numId w:val="2"/>
              </w:numPr>
              <w:spacing w:after="15"/>
              <w:ind w:left="1134"/>
              <w:rPr>
                <w:sz w:val="22"/>
                <w:szCs w:val="22"/>
                <w:lang w:val="en-GB"/>
              </w:rPr>
            </w:pPr>
            <w:r w:rsidRPr="00415A33">
              <w:rPr>
                <w:sz w:val="22"/>
                <w:szCs w:val="22"/>
                <w:lang w:val="en-GB"/>
              </w:rPr>
              <w:t xml:space="preserve">Development (5) </w:t>
            </w:r>
          </w:p>
          <w:p w:rsidR="00415A33" w:rsidRPr="00415A33" w:rsidRDefault="00415A33" w:rsidP="00415A33">
            <w:pPr>
              <w:pStyle w:val="Default"/>
              <w:numPr>
                <w:ilvl w:val="0"/>
                <w:numId w:val="2"/>
              </w:numPr>
              <w:spacing w:after="15"/>
              <w:ind w:left="1134"/>
              <w:rPr>
                <w:sz w:val="22"/>
                <w:szCs w:val="22"/>
                <w:lang w:val="en-GB"/>
              </w:rPr>
            </w:pPr>
            <w:r w:rsidRPr="00415A33">
              <w:rPr>
                <w:sz w:val="22"/>
                <w:szCs w:val="22"/>
                <w:lang w:val="en-GB"/>
              </w:rPr>
              <w:t xml:space="preserve">Job Descriptions and Statutes (3) </w:t>
            </w:r>
          </w:p>
          <w:p w:rsidR="00415A33" w:rsidRPr="00415A33" w:rsidRDefault="00415A33" w:rsidP="00415A33">
            <w:pPr>
              <w:pStyle w:val="Default"/>
              <w:numPr>
                <w:ilvl w:val="0"/>
                <w:numId w:val="2"/>
              </w:numPr>
              <w:spacing w:after="15"/>
              <w:ind w:left="1134"/>
              <w:rPr>
                <w:sz w:val="22"/>
                <w:szCs w:val="22"/>
                <w:lang w:val="en-GB"/>
              </w:rPr>
            </w:pPr>
            <w:r w:rsidRPr="00415A33">
              <w:rPr>
                <w:sz w:val="22"/>
                <w:szCs w:val="22"/>
                <w:lang w:val="en-GB"/>
              </w:rPr>
              <w:t xml:space="preserve">Nominations (3) </w:t>
            </w:r>
          </w:p>
          <w:p w:rsidR="00415A33" w:rsidRPr="00FB2D23" w:rsidRDefault="00415A33" w:rsidP="00FB2D23">
            <w:pPr>
              <w:pStyle w:val="Default"/>
              <w:numPr>
                <w:ilvl w:val="0"/>
                <w:numId w:val="2"/>
              </w:numPr>
              <w:spacing w:after="15"/>
              <w:ind w:left="1134"/>
              <w:rPr>
                <w:sz w:val="22"/>
                <w:szCs w:val="22"/>
                <w:lang w:val="en-GB"/>
              </w:rPr>
            </w:pPr>
            <w:r w:rsidRPr="00415A33">
              <w:rPr>
                <w:sz w:val="22"/>
                <w:szCs w:val="22"/>
                <w:lang w:val="en-GB"/>
              </w:rPr>
              <w:t xml:space="preserve">Youth Leadership Committee (5) </w:t>
            </w:r>
          </w:p>
        </w:tc>
        <w:tc>
          <w:tcPr>
            <w:tcW w:w="3900" w:type="dxa"/>
            <w:tcBorders>
              <w:left w:val="dashed" w:sz="4" w:space="0" w:color="auto"/>
              <w:bottom w:val="single" w:sz="4" w:space="0" w:color="auto"/>
            </w:tcBorders>
          </w:tcPr>
          <w:p w:rsidR="00415A33" w:rsidRPr="00415A33" w:rsidRDefault="00415A33" w:rsidP="00415A33">
            <w:pPr>
              <w:pStyle w:val="Default"/>
              <w:spacing w:after="15"/>
              <w:rPr>
                <w:sz w:val="22"/>
                <w:szCs w:val="22"/>
                <w:lang w:val="en-GB"/>
              </w:rPr>
            </w:pPr>
            <w:r>
              <w:rPr>
                <w:sz w:val="22"/>
                <w:szCs w:val="22"/>
                <w:lang w:val="en-GB"/>
              </w:rPr>
              <w:t>J.</w:t>
            </w:r>
            <w:r w:rsidR="00042C2F">
              <w:rPr>
                <w:sz w:val="22"/>
                <w:szCs w:val="22"/>
                <w:lang w:val="en-GB"/>
              </w:rPr>
              <w:t xml:space="preserve"> </w:t>
            </w:r>
            <w:r w:rsidR="00042C2F" w:rsidRPr="00042C2F">
              <w:rPr>
                <w:sz w:val="22"/>
                <w:szCs w:val="22"/>
                <w:lang w:val="en-GB"/>
              </w:rPr>
              <w:tab/>
            </w:r>
            <w:r w:rsidRPr="00415A33">
              <w:rPr>
                <w:sz w:val="22"/>
                <w:szCs w:val="22"/>
                <w:lang w:val="en-GB"/>
              </w:rPr>
              <w:t xml:space="preserve">Committees </w:t>
            </w:r>
          </w:p>
          <w:p w:rsidR="00042C2F" w:rsidRPr="00042C2F" w:rsidRDefault="00415A33" w:rsidP="00042C2F">
            <w:pPr>
              <w:pStyle w:val="Default"/>
              <w:numPr>
                <w:ilvl w:val="0"/>
                <w:numId w:val="10"/>
              </w:numPr>
              <w:spacing w:after="15"/>
              <w:rPr>
                <w:sz w:val="22"/>
                <w:szCs w:val="22"/>
                <w:lang w:val="en-GB"/>
              </w:rPr>
            </w:pPr>
            <w:r w:rsidRPr="00415A33">
              <w:rPr>
                <w:sz w:val="22"/>
                <w:szCs w:val="22"/>
                <w:lang w:val="en-GB"/>
              </w:rPr>
              <w:t>Audit</w:t>
            </w:r>
            <w:r w:rsidRPr="00415A33">
              <w:rPr>
                <w:strike/>
                <w:sz w:val="22"/>
                <w:szCs w:val="22"/>
                <w:lang w:val="en-GB"/>
              </w:rPr>
              <w:t xml:space="preserve"> </w:t>
            </w:r>
            <w:r w:rsidRPr="00415A33">
              <w:rPr>
                <w:strike/>
                <w:sz w:val="22"/>
                <w:szCs w:val="22"/>
                <w:highlight w:val="yellow"/>
                <w:lang w:val="en-GB"/>
              </w:rPr>
              <w:t>(3)</w:t>
            </w:r>
          </w:p>
          <w:p w:rsidR="00042C2F" w:rsidRPr="00042C2F" w:rsidRDefault="00042C2F" w:rsidP="00042C2F">
            <w:pPr>
              <w:pStyle w:val="Default"/>
              <w:numPr>
                <w:ilvl w:val="0"/>
                <w:numId w:val="10"/>
              </w:numPr>
              <w:spacing w:after="15"/>
              <w:rPr>
                <w:sz w:val="22"/>
                <w:szCs w:val="22"/>
                <w:lang w:val="en-GB"/>
              </w:rPr>
            </w:pPr>
            <w:r w:rsidRPr="00042C2F">
              <w:rPr>
                <w:strike/>
                <w:sz w:val="22"/>
                <w:szCs w:val="22"/>
                <w:highlight w:val="yellow"/>
                <w:lang w:val="en-GB"/>
              </w:rPr>
              <w:t>Conflict Resolution (3)</w:t>
            </w:r>
          </w:p>
          <w:p w:rsidR="00042C2F" w:rsidRPr="00042C2F" w:rsidRDefault="00042C2F" w:rsidP="00042C2F">
            <w:pPr>
              <w:pStyle w:val="Default"/>
              <w:numPr>
                <w:ilvl w:val="0"/>
                <w:numId w:val="10"/>
              </w:numPr>
              <w:spacing w:after="15"/>
              <w:rPr>
                <w:sz w:val="22"/>
                <w:szCs w:val="22"/>
                <w:lang w:val="en-GB"/>
              </w:rPr>
            </w:pPr>
            <w:r w:rsidRPr="00042C2F">
              <w:rPr>
                <w:sz w:val="22"/>
                <w:szCs w:val="22"/>
                <w:lang w:val="en-GB"/>
              </w:rPr>
              <w:t>Development</w:t>
            </w:r>
            <w:r w:rsidRPr="00042C2F">
              <w:rPr>
                <w:strike/>
                <w:sz w:val="22"/>
                <w:szCs w:val="22"/>
                <w:lang w:val="en-GB"/>
              </w:rPr>
              <w:t xml:space="preserve"> </w:t>
            </w:r>
            <w:r w:rsidRPr="00042C2F">
              <w:rPr>
                <w:strike/>
                <w:sz w:val="22"/>
                <w:szCs w:val="22"/>
                <w:highlight w:val="yellow"/>
                <w:lang w:val="en-GB"/>
              </w:rPr>
              <w:t>(5)</w:t>
            </w:r>
          </w:p>
          <w:p w:rsidR="00042C2F" w:rsidRPr="00042C2F" w:rsidRDefault="00042C2F" w:rsidP="00042C2F">
            <w:pPr>
              <w:pStyle w:val="Default"/>
              <w:numPr>
                <w:ilvl w:val="0"/>
                <w:numId w:val="10"/>
              </w:numPr>
              <w:spacing w:after="15"/>
              <w:rPr>
                <w:sz w:val="22"/>
                <w:szCs w:val="22"/>
                <w:lang w:val="en-GB"/>
              </w:rPr>
            </w:pPr>
            <w:r w:rsidRPr="00042C2F">
              <w:rPr>
                <w:strike/>
                <w:sz w:val="22"/>
                <w:szCs w:val="22"/>
                <w:highlight w:val="yellow"/>
                <w:lang w:val="en-GB"/>
              </w:rPr>
              <w:t>Job Descriptions and Statutes (3)</w:t>
            </w:r>
          </w:p>
          <w:p w:rsidR="00042C2F" w:rsidRPr="00042C2F" w:rsidRDefault="00042C2F" w:rsidP="00042C2F">
            <w:pPr>
              <w:pStyle w:val="Default"/>
              <w:numPr>
                <w:ilvl w:val="0"/>
                <w:numId w:val="10"/>
              </w:numPr>
              <w:spacing w:after="15"/>
              <w:rPr>
                <w:sz w:val="22"/>
                <w:szCs w:val="22"/>
                <w:lang w:val="en-GB"/>
              </w:rPr>
            </w:pPr>
            <w:r w:rsidRPr="00042C2F">
              <w:rPr>
                <w:strike/>
                <w:sz w:val="22"/>
                <w:szCs w:val="22"/>
                <w:highlight w:val="yellow"/>
                <w:lang w:val="en-GB"/>
              </w:rPr>
              <w:t>Nominations (3)</w:t>
            </w:r>
          </w:p>
          <w:p w:rsidR="00042C2F" w:rsidRPr="00042C2F" w:rsidRDefault="00042C2F" w:rsidP="00042C2F">
            <w:pPr>
              <w:pStyle w:val="Default"/>
              <w:numPr>
                <w:ilvl w:val="0"/>
                <w:numId w:val="10"/>
              </w:numPr>
              <w:spacing w:after="15"/>
              <w:rPr>
                <w:sz w:val="22"/>
                <w:szCs w:val="22"/>
                <w:lang w:val="en-GB"/>
              </w:rPr>
            </w:pPr>
            <w:r w:rsidRPr="00FB2D23">
              <w:rPr>
                <w:sz w:val="22"/>
                <w:szCs w:val="22"/>
                <w:lang w:val="en-GB"/>
              </w:rPr>
              <w:t xml:space="preserve">Youth </w:t>
            </w:r>
            <w:r w:rsidRPr="00042C2F">
              <w:rPr>
                <w:strike/>
                <w:sz w:val="22"/>
                <w:szCs w:val="22"/>
                <w:highlight w:val="yellow"/>
                <w:lang w:val="en-GB"/>
              </w:rPr>
              <w:t>Leadership Committee (5)</w:t>
            </w:r>
          </w:p>
          <w:p w:rsidR="00415A33" w:rsidRPr="00042C2F" w:rsidRDefault="00042C2F" w:rsidP="00415A33">
            <w:pPr>
              <w:pStyle w:val="Default"/>
              <w:numPr>
                <w:ilvl w:val="0"/>
                <w:numId w:val="10"/>
              </w:numPr>
              <w:spacing w:after="15"/>
              <w:rPr>
                <w:sz w:val="22"/>
                <w:szCs w:val="22"/>
                <w:lang w:val="en-GB"/>
              </w:rPr>
            </w:pPr>
            <w:r w:rsidRPr="00042C2F">
              <w:rPr>
                <w:sz w:val="22"/>
                <w:szCs w:val="22"/>
                <w:lang w:val="en-GB"/>
              </w:rPr>
              <w:t>Distant Vote Administrator</w:t>
            </w:r>
          </w:p>
        </w:tc>
      </w:tr>
      <w:tr w:rsidR="00042C2F">
        <w:tc>
          <w:tcPr>
            <w:tcW w:w="6062" w:type="dxa"/>
            <w:tcBorders>
              <w:top w:val="single" w:sz="4" w:space="0" w:color="auto"/>
              <w:right w:val="dashed" w:sz="4" w:space="0" w:color="auto"/>
            </w:tcBorders>
          </w:tcPr>
          <w:p w:rsidR="00042C2F" w:rsidRPr="00415A33" w:rsidRDefault="00042C2F" w:rsidP="00042C2F">
            <w:pPr>
              <w:pStyle w:val="Default"/>
              <w:spacing w:after="15"/>
              <w:rPr>
                <w:sz w:val="22"/>
                <w:szCs w:val="22"/>
                <w:lang w:val="en-GB"/>
              </w:rPr>
            </w:pPr>
            <w:r w:rsidRPr="00042C2F">
              <w:rPr>
                <w:b/>
                <w:sz w:val="22"/>
                <w:szCs w:val="22"/>
                <w:lang w:val="en-GB"/>
              </w:rPr>
              <w:t>Before the Election:</w:t>
            </w:r>
          </w:p>
        </w:tc>
        <w:tc>
          <w:tcPr>
            <w:tcW w:w="3900" w:type="dxa"/>
            <w:tcBorders>
              <w:top w:val="single" w:sz="4" w:space="0" w:color="auto"/>
              <w:left w:val="dashed" w:sz="4" w:space="0" w:color="auto"/>
            </w:tcBorders>
          </w:tcPr>
          <w:p w:rsidR="00042C2F" w:rsidRDefault="00042C2F" w:rsidP="00415A33">
            <w:pPr>
              <w:pStyle w:val="Default"/>
              <w:spacing w:after="15"/>
              <w:rPr>
                <w:sz w:val="22"/>
                <w:szCs w:val="22"/>
                <w:lang w:val="en-GB"/>
              </w:rPr>
            </w:pPr>
          </w:p>
        </w:tc>
      </w:tr>
      <w:tr w:rsidR="00042C2F">
        <w:tc>
          <w:tcPr>
            <w:tcW w:w="6062" w:type="dxa"/>
            <w:tcBorders>
              <w:bottom w:val="single" w:sz="4" w:space="0" w:color="auto"/>
              <w:right w:val="dashed" w:sz="4" w:space="0" w:color="auto"/>
            </w:tcBorders>
          </w:tcPr>
          <w:p w:rsidR="00042C2F" w:rsidRPr="00042C2F" w:rsidRDefault="00042C2F" w:rsidP="00042C2F">
            <w:pPr>
              <w:pStyle w:val="Default"/>
              <w:numPr>
                <w:ilvl w:val="0"/>
                <w:numId w:val="1"/>
              </w:numPr>
              <w:ind w:hanging="720"/>
              <w:rPr>
                <w:sz w:val="22"/>
                <w:szCs w:val="22"/>
                <w:lang w:val="en-GB"/>
              </w:rPr>
            </w:pPr>
            <w:r w:rsidRPr="00042C2F">
              <w:rPr>
                <w:sz w:val="22"/>
                <w:szCs w:val="22"/>
                <w:lang w:val="en-GB"/>
              </w:rPr>
              <w:t>Member countries n</w:t>
            </w:r>
            <w:r w:rsidR="00F3601B">
              <w:rPr>
                <w:sz w:val="22"/>
                <w:szCs w:val="22"/>
                <w:lang w:val="en-GB"/>
              </w:rPr>
              <w:t>ot sending a delegate to the GA</w:t>
            </w:r>
            <w:r w:rsidRPr="00042C2F">
              <w:rPr>
                <w:sz w:val="22"/>
                <w:szCs w:val="22"/>
                <w:lang w:val="en-GB"/>
              </w:rPr>
              <w:t xml:space="preserve"> must designate a proxy voter at least 90 days before the GA. See Proxy Voting</w:t>
            </w:r>
            <w:r w:rsidR="00D111C1">
              <w:rPr>
                <w:sz w:val="22"/>
                <w:szCs w:val="22"/>
                <w:lang w:val="en-GB"/>
              </w:rPr>
              <w:t xml:space="preserve"> Procedure</w:t>
            </w:r>
            <w:r w:rsidRPr="00042C2F">
              <w:rPr>
                <w:sz w:val="22"/>
                <w:szCs w:val="22"/>
                <w:lang w:val="en-GB"/>
              </w:rPr>
              <w:t xml:space="preserve">. </w:t>
            </w:r>
          </w:p>
          <w:p w:rsidR="00042C2F" w:rsidRPr="00042C2F" w:rsidRDefault="00042C2F" w:rsidP="00042C2F">
            <w:pPr>
              <w:pStyle w:val="Default"/>
              <w:numPr>
                <w:ilvl w:val="0"/>
                <w:numId w:val="1"/>
              </w:numPr>
              <w:ind w:hanging="720"/>
              <w:rPr>
                <w:sz w:val="22"/>
                <w:szCs w:val="22"/>
                <w:lang w:val="en-GB"/>
              </w:rPr>
            </w:pPr>
            <w:r w:rsidRPr="00042C2F">
              <w:rPr>
                <w:sz w:val="22"/>
                <w:szCs w:val="22"/>
                <w:lang w:val="en-GB"/>
              </w:rPr>
              <w:t xml:space="preserve">Applicants submit their nomination forms to the Nominations Committee. See Nominations Procedure and Guidelines. </w:t>
            </w:r>
          </w:p>
          <w:p w:rsidR="00042C2F" w:rsidRDefault="00042C2F" w:rsidP="00042C2F">
            <w:pPr>
              <w:pStyle w:val="Default"/>
              <w:numPr>
                <w:ilvl w:val="0"/>
                <w:numId w:val="1"/>
              </w:numPr>
              <w:ind w:hanging="720"/>
              <w:rPr>
                <w:sz w:val="22"/>
                <w:szCs w:val="22"/>
                <w:lang w:val="en-GB"/>
              </w:rPr>
            </w:pPr>
            <w:r w:rsidRPr="00042C2F">
              <w:rPr>
                <w:sz w:val="22"/>
                <w:szCs w:val="22"/>
                <w:lang w:val="en-GB"/>
              </w:rPr>
              <w:t>The Nominations Committee posts th</w:t>
            </w:r>
            <w:r>
              <w:rPr>
                <w:sz w:val="22"/>
                <w:szCs w:val="22"/>
                <w:lang w:val="en-GB"/>
              </w:rPr>
              <w:t>e applicants for each position.</w:t>
            </w:r>
          </w:p>
          <w:p w:rsidR="00042C2F" w:rsidRPr="00042C2F" w:rsidRDefault="00042C2F" w:rsidP="00042C2F">
            <w:pPr>
              <w:pStyle w:val="Default"/>
              <w:numPr>
                <w:ilvl w:val="0"/>
                <w:numId w:val="1"/>
              </w:numPr>
              <w:ind w:hanging="720"/>
              <w:rPr>
                <w:sz w:val="22"/>
                <w:szCs w:val="22"/>
                <w:lang w:val="en-GB"/>
              </w:rPr>
            </w:pPr>
            <w:r w:rsidRPr="00042C2F">
              <w:rPr>
                <w:sz w:val="22"/>
                <w:szCs w:val="22"/>
                <w:lang w:val="en-GB"/>
              </w:rPr>
              <w:t>Election candidate presentations are scheduled in SICOGA Timetable.</w:t>
            </w:r>
          </w:p>
        </w:tc>
        <w:tc>
          <w:tcPr>
            <w:tcW w:w="3900" w:type="dxa"/>
            <w:tcBorders>
              <w:left w:val="dashed" w:sz="4" w:space="0" w:color="auto"/>
              <w:bottom w:val="single" w:sz="4" w:space="0" w:color="auto"/>
            </w:tcBorders>
          </w:tcPr>
          <w:p w:rsidR="00042C2F" w:rsidRDefault="00042C2F" w:rsidP="00415A33">
            <w:pPr>
              <w:pStyle w:val="Default"/>
              <w:spacing w:after="15"/>
              <w:rPr>
                <w:sz w:val="22"/>
                <w:szCs w:val="22"/>
                <w:lang w:val="en-GB"/>
              </w:rPr>
            </w:pPr>
          </w:p>
        </w:tc>
      </w:tr>
      <w:tr w:rsidR="00042C2F">
        <w:tc>
          <w:tcPr>
            <w:tcW w:w="6062" w:type="dxa"/>
            <w:tcBorders>
              <w:top w:val="single" w:sz="4" w:space="0" w:color="auto"/>
              <w:right w:val="dashed" w:sz="4" w:space="0" w:color="auto"/>
            </w:tcBorders>
          </w:tcPr>
          <w:p w:rsidR="00042C2F" w:rsidRPr="00042C2F" w:rsidRDefault="00042C2F" w:rsidP="00042C2F">
            <w:pPr>
              <w:pStyle w:val="Default"/>
              <w:rPr>
                <w:b/>
                <w:sz w:val="22"/>
                <w:szCs w:val="22"/>
                <w:lang w:val="en-GB"/>
              </w:rPr>
            </w:pPr>
            <w:r w:rsidRPr="00042C2F">
              <w:rPr>
                <w:b/>
                <w:sz w:val="22"/>
                <w:szCs w:val="22"/>
                <w:lang w:val="en-GB"/>
              </w:rPr>
              <w:t xml:space="preserve">Voting Process: </w:t>
            </w:r>
          </w:p>
        </w:tc>
        <w:tc>
          <w:tcPr>
            <w:tcW w:w="3900" w:type="dxa"/>
            <w:tcBorders>
              <w:top w:val="single" w:sz="4" w:space="0" w:color="auto"/>
              <w:left w:val="dashed" w:sz="4" w:space="0" w:color="auto"/>
            </w:tcBorders>
          </w:tcPr>
          <w:p w:rsidR="00042C2F" w:rsidRDefault="00042C2F" w:rsidP="00415A33">
            <w:pPr>
              <w:pStyle w:val="Default"/>
              <w:spacing w:after="15"/>
              <w:rPr>
                <w:sz w:val="22"/>
                <w:szCs w:val="22"/>
                <w:lang w:val="en-GB"/>
              </w:rPr>
            </w:pPr>
          </w:p>
        </w:tc>
      </w:tr>
      <w:tr w:rsidR="00042C2F">
        <w:tc>
          <w:tcPr>
            <w:tcW w:w="6062" w:type="dxa"/>
            <w:tcBorders>
              <w:right w:val="dashed" w:sz="4" w:space="0" w:color="auto"/>
            </w:tcBorders>
          </w:tcPr>
          <w:p w:rsidR="00042C2F" w:rsidRPr="00042C2F" w:rsidRDefault="00042C2F" w:rsidP="00042C2F">
            <w:pPr>
              <w:pStyle w:val="Default"/>
              <w:numPr>
                <w:ilvl w:val="0"/>
                <w:numId w:val="1"/>
              </w:numPr>
              <w:ind w:hanging="720"/>
              <w:rPr>
                <w:sz w:val="22"/>
                <w:szCs w:val="22"/>
                <w:lang w:val="en-GB"/>
              </w:rPr>
            </w:pPr>
            <w:r w:rsidRPr="00042C2F">
              <w:rPr>
                <w:sz w:val="22"/>
                <w:szCs w:val="22"/>
                <w:lang w:val="en-GB"/>
              </w:rPr>
              <w:t xml:space="preserve">The S.I. Statutes state that elections will be conducted by secret ballot. Only the number of votes cast and the number of votes each candidate receives is announced and documented. </w:t>
            </w:r>
          </w:p>
          <w:p w:rsidR="00042C2F" w:rsidRPr="00042C2F" w:rsidRDefault="00042C2F" w:rsidP="00042C2F">
            <w:pPr>
              <w:pStyle w:val="Default"/>
              <w:numPr>
                <w:ilvl w:val="0"/>
                <w:numId w:val="1"/>
              </w:numPr>
              <w:ind w:hanging="720"/>
              <w:rPr>
                <w:sz w:val="22"/>
                <w:szCs w:val="22"/>
                <w:lang w:val="en-GB"/>
              </w:rPr>
            </w:pPr>
            <w:r w:rsidRPr="00042C2F">
              <w:rPr>
                <w:sz w:val="22"/>
                <w:szCs w:val="22"/>
                <w:lang w:val="en-GB"/>
              </w:rPr>
              <w:t xml:space="preserve">The Proxy Officer will announce the people holding proxies. </w:t>
            </w:r>
          </w:p>
          <w:p w:rsidR="00042C2F" w:rsidRPr="00042C2F" w:rsidRDefault="00042C2F" w:rsidP="00042C2F">
            <w:pPr>
              <w:pStyle w:val="Default"/>
              <w:numPr>
                <w:ilvl w:val="0"/>
                <w:numId w:val="1"/>
              </w:numPr>
              <w:ind w:hanging="720"/>
              <w:rPr>
                <w:sz w:val="22"/>
                <w:szCs w:val="22"/>
                <w:lang w:val="en-GB"/>
              </w:rPr>
            </w:pPr>
            <w:proofErr w:type="gramStart"/>
            <w:r w:rsidRPr="00042C2F">
              <w:rPr>
                <w:sz w:val="22"/>
                <w:szCs w:val="22"/>
                <w:lang w:val="en-GB"/>
              </w:rPr>
              <w:t xml:space="preserve">A 3-person Balloting Team will be appointed </w:t>
            </w:r>
            <w:r w:rsidRPr="00F170D8">
              <w:rPr>
                <w:sz w:val="22"/>
                <w:szCs w:val="22"/>
                <w:lang w:val="en-GB"/>
              </w:rPr>
              <w:t>by the GA</w:t>
            </w:r>
            <w:proofErr w:type="gramEnd"/>
            <w:r w:rsidRPr="00042C2F">
              <w:rPr>
                <w:sz w:val="22"/>
                <w:szCs w:val="22"/>
                <w:lang w:val="en-GB"/>
              </w:rPr>
              <w:t xml:space="preserve">. The Balloting Team will distribute, collect, count and store the ballots. </w:t>
            </w:r>
          </w:p>
          <w:p w:rsidR="00042C2F" w:rsidRPr="00042C2F" w:rsidRDefault="00042C2F" w:rsidP="00042C2F">
            <w:pPr>
              <w:pStyle w:val="Default"/>
              <w:numPr>
                <w:ilvl w:val="0"/>
                <w:numId w:val="1"/>
              </w:numPr>
              <w:ind w:hanging="720"/>
              <w:rPr>
                <w:sz w:val="22"/>
                <w:szCs w:val="22"/>
                <w:lang w:val="en-GB"/>
              </w:rPr>
            </w:pPr>
            <w:r w:rsidRPr="00042C2F">
              <w:rPr>
                <w:sz w:val="22"/>
                <w:szCs w:val="22"/>
                <w:lang w:val="en-GB"/>
              </w:rPr>
              <w:t xml:space="preserve">During the elections process, the GA will conduct other business while waiting for the results of each election. </w:t>
            </w:r>
          </w:p>
          <w:p w:rsidR="00042C2F" w:rsidRPr="00042C2F" w:rsidRDefault="00042C2F" w:rsidP="00042C2F">
            <w:pPr>
              <w:pStyle w:val="Default"/>
              <w:numPr>
                <w:ilvl w:val="0"/>
                <w:numId w:val="1"/>
              </w:numPr>
              <w:ind w:hanging="720"/>
              <w:rPr>
                <w:sz w:val="22"/>
                <w:szCs w:val="22"/>
                <w:lang w:val="en-GB"/>
              </w:rPr>
            </w:pPr>
            <w:r w:rsidRPr="00042C2F">
              <w:rPr>
                <w:sz w:val="22"/>
                <w:szCs w:val="22"/>
                <w:lang w:val="en-GB"/>
              </w:rPr>
              <w:t xml:space="preserve">For each position or committee: </w:t>
            </w:r>
          </w:p>
          <w:p w:rsidR="00042C2F" w:rsidRPr="00042C2F" w:rsidRDefault="00042C2F" w:rsidP="00042C2F">
            <w:pPr>
              <w:pStyle w:val="Default"/>
              <w:numPr>
                <w:ilvl w:val="2"/>
                <w:numId w:val="1"/>
              </w:numPr>
              <w:ind w:left="1134"/>
              <w:rPr>
                <w:sz w:val="22"/>
                <w:szCs w:val="22"/>
                <w:lang w:val="en-GB"/>
              </w:rPr>
            </w:pPr>
            <w:r w:rsidRPr="00042C2F">
              <w:rPr>
                <w:sz w:val="22"/>
                <w:szCs w:val="22"/>
                <w:lang w:val="en-GB"/>
              </w:rPr>
              <w:t xml:space="preserve">The position or committee (including the number of members to be elected), and all applicant names will be displayed. </w:t>
            </w:r>
          </w:p>
          <w:p w:rsidR="00042C2F" w:rsidRPr="00042C2F" w:rsidRDefault="00042C2F" w:rsidP="00042C2F">
            <w:pPr>
              <w:pStyle w:val="Default"/>
              <w:numPr>
                <w:ilvl w:val="2"/>
                <w:numId w:val="1"/>
              </w:numPr>
              <w:ind w:left="1134"/>
              <w:rPr>
                <w:sz w:val="22"/>
                <w:szCs w:val="22"/>
                <w:lang w:val="en-GB"/>
              </w:rPr>
            </w:pPr>
            <w:r w:rsidRPr="00042C2F">
              <w:rPr>
                <w:sz w:val="22"/>
                <w:szCs w:val="22"/>
                <w:lang w:val="en-GB"/>
              </w:rPr>
              <w:t xml:space="preserve">The neutral moderator will call twice for additional applicants from the floor of the meeting. The Nominations Committee will help additional applicants to complete the nomination form and present themselves to the GA. </w:t>
            </w:r>
          </w:p>
          <w:p w:rsidR="00042C2F" w:rsidRPr="00042C2F" w:rsidRDefault="00042C2F" w:rsidP="00042C2F">
            <w:pPr>
              <w:pStyle w:val="Default"/>
              <w:numPr>
                <w:ilvl w:val="2"/>
                <w:numId w:val="1"/>
              </w:numPr>
              <w:ind w:left="1134"/>
              <w:rPr>
                <w:sz w:val="22"/>
                <w:szCs w:val="22"/>
                <w:lang w:val="en-GB"/>
              </w:rPr>
            </w:pPr>
            <w:r w:rsidRPr="00042C2F">
              <w:rPr>
                <w:sz w:val="22"/>
                <w:szCs w:val="22"/>
                <w:lang w:val="en-GB"/>
              </w:rPr>
              <w:t xml:space="preserve">When nominations have closed, each applicant present will be asked if he/she wish to let their name stand for election. Those not present will be assumed to agree to stand for election. </w:t>
            </w:r>
          </w:p>
          <w:p w:rsidR="00042C2F" w:rsidRPr="00042C2F" w:rsidRDefault="00042C2F" w:rsidP="00042C2F">
            <w:pPr>
              <w:pStyle w:val="Default"/>
              <w:numPr>
                <w:ilvl w:val="2"/>
                <w:numId w:val="1"/>
              </w:numPr>
              <w:ind w:left="1134"/>
              <w:rPr>
                <w:sz w:val="22"/>
                <w:szCs w:val="22"/>
                <w:lang w:val="en-GB"/>
              </w:rPr>
            </w:pPr>
            <w:r w:rsidRPr="00042C2F">
              <w:rPr>
                <w:sz w:val="22"/>
                <w:szCs w:val="22"/>
                <w:lang w:val="en-GB"/>
              </w:rPr>
              <w:t xml:space="preserve">The display of the position or committee, and all applicants will be updated as required. </w:t>
            </w:r>
          </w:p>
          <w:p w:rsidR="00042C2F" w:rsidRPr="00042C2F" w:rsidRDefault="00042C2F" w:rsidP="00042C2F">
            <w:pPr>
              <w:pStyle w:val="Default"/>
              <w:numPr>
                <w:ilvl w:val="2"/>
                <w:numId w:val="1"/>
              </w:numPr>
              <w:ind w:left="1134"/>
              <w:rPr>
                <w:sz w:val="22"/>
                <w:szCs w:val="22"/>
                <w:lang w:val="en-GB"/>
              </w:rPr>
            </w:pPr>
            <w:r w:rsidRPr="00042C2F">
              <w:rPr>
                <w:sz w:val="22"/>
                <w:szCs w:val="22"/>
                <w:lang w:val="en-GB"/>
              </w:rPr>
              <w:t xml:space="preserve">Each applicant will be asked if they would like to nominate a scrutineer to witness the counting of the ballots. </w:t>
            </w:r>
          </w:p>
          <w:p w:rsidR="00042C2F" w:rsidRDefault="00042C2F" w:rsidP="00042C2F">
            <w:pPr>
              <w:pStyle w:val="Default"/>
              <w:numPr>
                <w:ilvl w:val="2"/>
                <w:numId w:val="1"/>
              </w:numPr>
              <w:ind w:left="1134"/>
              <w:rPr>
                <w:sz w:val="22"/>
                <w:szCs w:val="22"/>
                <w:lang w:val="en-GB"/>
              </w:rPr>
            </w:pPr>
            <w:r w:rsidRPr="00042C2F">
              <w:rPr>
                <w:sz w:val="22"/>
                <w:szCs w:val="22"/>
                <w:lang w:val="en-GB"/>
              </w:rPr>
              <w:t xml:space="preserve">The Neutral Monitor will count the number of voters, including proxies, and the Balloting Team will make a note of it. </w:t>
            </w:r>
          </w:p>
          <w:p w:rsidR="00042C2F" w:rsidRPr="00042C2F" w:rsidRDefault="00042C2F" w:rsidP="00042C2F">
            <w:pPr>
              <w:pStyle w:val="Default"/>
              <w:numPr>
                <w:ilvl w:val="2"/>
                <w:numId w:val="1"/>
              </w:numPr>
              <w:ind w:left="1134"/>
              <w:rPr>
                <w:sz w:val="22"/>
                <w:szCs w:val="22"/>
                <w:lang w:val="en-GB"/>
              </w:rPr>
            </w:pPr>
            <w:r w:rsidRPr="00042C2F">
              <w:rPr>
                <w:sz w:val="22"/>
                <w:szCs w:val="22"/>
                <w:lang w:val="en-GB"/>
              </w:rPr>
              <w:t>The Balloting Team will distribute ballots for delegate and proxy voting</w:t>
            </w:r>
          </w:p>
          <w:p w:rsidR="00042C2F" w:rsidRPr="00042C2F" w:rsidRDefault="00042C2F" w:rsidP="00042C2F">
            <w:pPr>
              <w:pStyle w:val="Default"/>
              <w:rPr>
                <w:sz w:val="22"/>
                <w:szCs w:val="22"/>
                <w:lang w:val="en-GB"/>
              </w:rPr>
            </w:pPr>
          </w:p>
        </w:tc>
        <w:tc>
          <w:tcPr>
            <w:tcW w:w="3900" w:type="dxa"/>
            <w:tcBorders>
              <w:left w:val="dashed" w:sz="4" w:space="0" w:color="auto"/>
            </w:tcBorders>
          </w:tcPr>
          <w:p w:rsidR="00042C2F" w:rsidRDefault="00042C2F" w:rsidP="00042C2F">
            <w:pPr>
              <w:pStyle w:val="Default"/>
              <w:spacing w:after="15"/>
              <w:rPr>
                <w:sz w:val="22"/>
                <w:szCs w:val="22"/>
                <w:lang w:val="en-GB"/>
              </w:rPr>
            </w:pPr>
          </w:p>
        </w:tc>
      </w:tr>
      <w:tr w:rsidR="00042C2F">
        <w:tc>
          <w:tcPr>
            <w:tcW w:w="6062" w:type="dxa"/>
            <w:tcBorders>
              <w:right w:val="dashed" w:sz="4" w:space="0" w:color="auto"/>
            </w:tcBorders>
          </w:tcPr>
          <w:p w:rsidR="00042C2F" w:rsidRPr="00042C2F" w:rsidRDefault="00042C2F" w:rsidP="00042C2F">
            <w:pPr>
              <w:pStyle w:val="Default"/>
              <w:rPr>
                <w:sz w:val="22"/>
                <w:szCs w:val="22"/>
                <w:lang w:val="en-GB"/>
              </w:rPr>
            </w:pPr>
          </w:p>
        </w:tc>
        <w:tc>
          <w:tcPr>
            <w:tcW w:w="3900" w:type="dxa"/>
            <w:tcBorders>
              <w:left w:val="dashed" w:sz="4" w:space="0" w:color="auto"/>
            </w:tcBorders>
          </w:tcPr>
          <w:p w:rsidR="00042C2F" w:rsidRDefault="00042C2F" w:rsidP="00042C2F">
            <w:pPr>
              <w:pStyle w:val="Default"/>
              <w:rPr>
                <w:sz w:val="22"/>
                <w:szCs w:val="22"/>
                <w:highlight w:val="yellow"/>
                <w:lang w:val="en-GB"/>
              </w:rPr>
            </w:pPr>
            <w:r>
              <w:rPr>
                <w:sz w:val="22"/>
                <w:szCs w:val="22"/>
                <w:highlight w:val="yellow"/>
                <w:lang w:val="en-GB"/>
              </w:rPr>
              <w:t>[</w:t>
            </w:r>
            <w:proofErr w:type="gramStart"/>
            <w:r>
              <w:rPr>
                <w:sz w:val="22"/>
                <w:szCs w:val="22"/>
                <w:highlight w:val="yellow"/>
                <w:lang w:val="en-GB"/>
              </w:rPr>
              <w:t>new</w:t>
            </w:r>
            <w:proofErr w:type="gramEnd"/>
            <w:r>
              <w:rPr>
                <w:sz w:val="22"/>
                <w:szCs w:val="22"/>
                <w:highlight w:val="yellow"/>
                <w:lang w:val="en-GB"/>
              </w:rPr>
              <w:t xml:space="preserve"> item]</w:t>
            </w:r>
          </w:p>
          <w:p w:rsidR="00DC6FDA" w:rsidRPr="00DC6FDA" w:rsidRDefault="00DC6FDA" w:rsidP="00DC6FDA">
            <w:pPr>
              <w:pStyle w:val="Default"/>
              <w:rPr>
                <w:sz w:val="22"/>
                <w:szCs w:val="22"/>
                <w:highlight w:val="yellow"/>
                <w:lang w:val="en-GB"/>
              </w:rPr>
            </w:pPr>
            <w:r w:rsidRPr="00DC6FDA">
              <w:rPr>
                <w:sz w:val="22"/>
                <w:szCs w:val="22"/>
                <w:highlight w:val="yellow"/>
                <w:lang w:val="en-GB"/>
              </w:rPr>
              <w:t>If motion EXC-012 is passed by the GA 2018:</w:t>
            </w:r>
          </w:p>
          <w:p w:rsidR="00042C2F" w:rsidRDefault="00042C2F" w:rsidP="00042C2F">
            <w:pPr>
              <w:pStyle w:val="Default"/>
              <w:rPr>
                <w:sz w:val="22"/>
                <w:szCs w:val="22"/>
                <w:highlight w:val="yellow"/>
                <w:lang w:val="en-GB"/>
              </w:rPr>
            </w:pPr>
          </w:p>
          <w:p w:rsidR="00042C2F" w:rsidRPr="00DC6FDA" w:rsidRDefault="00042C2F" w:rsidP="00DC6FDA">
            <w:pPr>
              <w:pStyle w:val="Default"/>
              <w:numPr>
                <w:ilvl w:val="0"/>
                <w:numId w:val="13"/>
              </w:numPr>
              <w:ind w:left="317"/>
              <w:rPr>
                <w:sz w:val="22"/>
                <w:szCs w:val="22"/>
                <w:lang w:val="en-GB"/>
              </w:rPr>
            </w:pPr>
            <w:r w:rsidRPr="00DC6FDA">
              <w:rPr>
                <w:sz w:val="22"/>
                <w:szCs w:val="22"/>
                <w:highlight w:val="yellow"/>
                <w:lang w:val="en-GB"/>
              </w:rPr>
              <w:t xml:space="preserve">Every ballot will also have the option </w:t>
            </w:r>
            <w:proofErr w:type="gramStart"/>
            <w:r w:rsidRPr="00DC6FDA">
              <w:rPr>
                <w:sz w:val="22"/>
                <w:szCs w:val="22"/>
                <w:highlight w:val="yellow"/>
                <w:lang w:val="en-GB"/>
              </w:rPr>
              <w:t>None</w:t>
            </w:r>
            <w:proofErr w:type="gramEnd"/>
            <w:r w:rsidRPr="00DC6FDA">
              <w:rPr>
                <w:sz w:val="22"/>
                <w:szCs w:val="22"/>
                <w:highlight w:val="yellow"/>
                <w:lang w:val="en-GB"/>
              </w:rPr>
              <w:t xml:space="preserve"> of the Above (NOTA) on it. For a single person election, if NOTA </w:t>
            </w:r>
            <w:proofErr w:type="gramStart"/>
            <w:r w:rsidRPr="00DC6FDA">
              <w:rPr>
                <w:sz w:val="22"/>
                <w:szCs w:val="22"/>
                <w:highlight w:val="yellow"/>
                <w:lang w:val="en-GB"/>
              </w:rPr>
              <w:t>gets</w:t>
            </w:r>
            <w:proofErr w:type="gramEnd"/>
            <w:r w:rsidRPr="00DC6FDA">
              <w:rPr>
                <w:sz w:val="22"/>
                <w:szCs w:val="22"/>
                <w:highlight w:val="yellow"/>
                <w:lang w:val="en-GB"/>
              </w:rPr>
              <w:t xml:space="preserve"> the most votes, then no one will be elected to the position. For a committee position, only people getting more votes than NOTA will be elected.</w:t>
            </w:r>
          </w:p>
        </w:tc>
      </w:tr>
      <w:tr w:rsidR="00042C2F">
        <w:tc>
          <w:tcPr>
            <w:tcW w:w="6062" w:type="dxa"/>
            <w:tcBorders>
              <w:bottom w:val="single" w:sz="4" w:space="0" w:color="auto"/>
              <w:right w:val="dashed" w:sz="4" w:space="0" w:color="auto"/>
            </w:tcBorders>
          </w:tcPr>
          <w:p w:rsidR="00DC6FDA" w:rsidRPr="00DC6FDA" w:rsidRDefault="00DC6FDA" w:rsidP="00DC6FDA">
            <w:pPr>
              <w:pStyle w:val="Default"/>
              <w:numPr>
                <w:ilvl w:val="2"/>
                <w:numId w:val="1"/>
              </w:numPr>
              <w:ind w:left="1134"/>
              <w:rPr>
                <w:sz w:val="22"/>
                <w:szCs w:val="22"/>
                <w:lang w:val="en-GB"/>
              </w:rPr>
            </w:pPr>
            <w:r w:rsidRPr="00DC6FDA">
              <w:rPr>
                <w:sz w:val="22"/>
                <w:szCs w:val="22"/>
                <w:lang w:val="en-GB"/>
              </w:rPr>
              <w:t xml:space="preserve">Voters will write clearly the name of the applicant or applicants on their ballot paper. For committees, each voter will write the same number of names as the number of the committee members or a smaller number of names. </w:t>
            </w:r>
          </w:p>
          <w:p w:rsidR="00DC6FDA" w:rsidRPr="00DC6FDA" w:rsidRDefault="00DC6FDA" w:rsidP="00DC6FDA">
            <w:pPr>
              <w:pStyle w:val="Default"/>
              <w:numPr>
                <w:ilvl w:val="2"/>
                <w:numId w:val="1"/>
              </w:numPr>
              <w:ind w:left="1134"/>
              <w:rPr>
                <w:sz w:val="22"/>
                <w:szCs w:val="22"/>
                <w:lang w:val="en-GB"/>
              </w:rPr>
            </w:pPr>
            <w:r w:rsidRPr="00DC6FDA">
              <w:rPr>
                <w:sz w:val="22"/>
                <w:szCs w:val="22"/>
                <w:lang w:val="en-GB"/>
              </w:rPr>
              <w:t xml:space="preserve">The Balloting Team will collect the ballot papers. </w:t>
            </w:r>
          </w:p>
          <w:p w:rsidR="00042C2F" w:rsidRPr="00042C2F" w:rsidRDefault="00042C2F" w:rsidP="00DC6FDA">
            <w:pPr>
              <w:pStyle w:val="Default"/>
              <w:rPr>
                <w:sz w:val="22"/>
                <w:szCs w:val="22"/>
                <w:lang w:val="en-GB"/>
              </w:rPr>
            </w:pPr>
          </w:p>
        </w:tc>
        <w:tc>
          <w:tcPr>
            <w:tcW w:w="3900" w:type="dxa"/>
            <w:tcBorders>
              <w:left w:val="dashed" w:sz="4" w:space="0" w:color="auto"/>
              <w:bottom w:val="single" w:sz="4" w:space="0" w:color="auto"/>
            </w:tcBorders>
          </w:tcPr>
          <w:p w:rsidR="00042C2F" w:rsidRPr="00042C2F" w:rsidRDefault="00042C2F" w:rsidP="00DC6FDA">
            <w:pPr>
              <w:pStyle w:val="Default"/>
              <w:rPr>
                <w:sz w:val="22"/>
                <w:szCs w:val="22"/>
                <w:highlight w:val="yellow"/>
                <w:lang w:val="en-GB"/>
              </w:rPr>
            </w:pPr>
          </w:p>
        </w:tc>
      </w:tr>
      <w:tr w:rsidR="00DC6FDA">
        <w:tc>
          <w:tcPr>
            <w:tcW w:w="6062" w:type="dxa"/>
            <w:tcBorders>
              <w:top w:val="single" w:sz="4" w:space="0" w:color="auto"/>
              <w:right w:val="dashed" w:sz="4" w:space="0" w:color="auto"/>
            </w:tcBorders>
          </w:tcPr>
          <w:p w:rsidR="00DC6FDA" w:rsidRPr="00DC6FDA" w:rsidRDefault="00DC6FDA" w:rsidP="00DC6FDA">
            <w:pPr>
              <w:pStyle w:val="Default"/>
              <w:rPr>
                <w:sz w:val="22"/>
                <w:szCs w:val="22"/>
                <w:lang w:val="en-GB"/>
              </w:rPr>
            </w:pPr>
            <w:r w:rsidRPr="00DC6FDA">
              <w:rPr>
                <w:b/>
                <w:sz w:val="22"/>
                <w:szCs w:val="22"/>
                <w:lang w:val="en-GB"/>
              </w:rPr>
              <w:t>Vote Counting:</w:t>
            </w:r>
          </w:p>
        </w:tc>
        <w:tc>
          <w:tcPr>
            <w:tcW w:w="3900" w:type="dxa"/>
            <w:tcBorders>
              <w:top w:val="single" w:sz="4" w:space="0" w:color="auto"/>
              <w:left w:val="dashed" w:sz="4" w:space="0" w:color="auto"/>
            </w:tcBorders>
          </w:tcPr>
          <w:p w:rsidR="00DC6FDA" w:rsidRPr="00042C2F" w:rsidRDefault="00DC6FDA" w:rsidP="00DC6FDA">
            <w:pPr>
              <w:pStyle w:val="Default"/>
              <w:rPr>
                <w:sz w:val="22"/>
                <w:szCs w:val="22"/>
                <w:highlight w:val="yellow"/>
                <w:lang w:val="en-GB"/>
              </w:rPr>
            </w:pPr>
          </w:p>
        </w:tc>
      </w:tr>
      <w:tr w:rsidR="00DC6FDA">
        <w:tc>
          <w:tcPr>
            <w:tcW w:w="6062" w:type="dxa"/>
            <w:tcBorders>
              <w:bottom w:val="single" w:sz="4" w:space="0" w:color="auto"/>
              <w:right w:val="dashed" w:sz="4" w:space="0" w:color="auto"/>
            </w:tcBorders>
          </w:tcPr>
          <w:p w:rsidR="00DC6FDA" w:rsidRPr="00DC6FDA" w:rsidRDefault="00DC6FDA" w:rsidP="00DC6FDA">
            <w:pPr>
              <w:pStyle w:val="Default"/>
              <w:numPr>
                <w:ilvl w:val="2"/>
                <w:numId w:val="1"/>
              </w:numPr>
              <w:ind w:left="1134"/>
              <w:rPr>
                <w:sz w:val="22"/>
                <w:szCs w:val="22"/>
                <w:lang w:val="en-GB"/>
              </w:rPr>
            </w:pPr>
            <w:r w:rsidRPr="00DC6FDA">
              <w:rPr>
                <w:sz w:val="22"/>
                <w:szCs w:val="22"/>
                <w:lang w:val="en-GB"/>
              </w:rPr>
              <w:t>The Balloting Team will take the ballots to the adjacent room for counting. The scrutineers will accompany them</w:t>
            </w:r>
            <w:r w:rsidR="00F170D8">
              <w:rPr>
                <w:sz w:val="22"/>
                <w:szCs w:val="22"/>
                <w:lang w:val="en-GB"/>
              </w:rPr>
              <w:t xml:space="preserve"> and will observe the counting without touching the ballots</w:t>
            </w:r>
            <w:r w:rsidRPr="00DC6FDA">
              <w:rPr>
                <w:sz w:val="22"/>
                <w:szCs w:val="22"/>
                <w:lang w:val="en-GB"/>
              </w:rPr>
              <w:t>.</w:t>
            </w:r>
          </w:p>
          <w:p w:rsidR="00DC6FDA" w:rsidRPr="00DC6FDA" w:rsidRDefault="00DC6FDA" w:rsidP="00DC6FDA">
            <w:pPr>
              <w:pStyle w:val="Default"/>
              <w:numPr>
                <w:ilvl w:val="2"/>
                <w:numId w:val="1"/>
              </w:numPr>
              <w:ind w:left="1134"/>
              <w:rPr>
                <w:sz w:val="22"/>
                <w:szCs w:val="22"/>
                <w:lang w:val="en-GB"/>
              </w:rPr>
            </w:pPr>
            <w:r w:rsidRPr="00DC6FDA">
              <w:rPr>
                <w:sz w:val="22"/>
                <w:szCs w:val="22"/>
                <w:lang w:val="en-GB"/>
              </w:rPr>
              <w:t xml:space="preserve">In determining the validity of the ballots, the Balloting Team will be the final arbiter of the intent of the voter and any spoiled ballots. </w:t>
            </w:r>
          </w:p>
          <w:p w:rsidR="00DC6FDA" w:rsidRPr="00DC6FDA" w:rsidRDefault="00DC6FDA" w:rsidP="00DC6FDA">
            <w:pPr>
              <w:pStyle w:val="Default"/>
              <w:numPr>
                <w:ilvl w:val="2"/>
                <w:numId w:val="1"/>
              </w:numPr>
              <w:ind w:left="1134"/>
              <w:rPr>
                <w:sz w:val="22"/>
                <w:szCs w:val="22"/>
                <w:lang w:val="en-GB"/>
              </w:rPr>
            </w:pPr>
            <w:r w:rsidRPr="00DC6FDA">
              <w:rPr>
                <w:sz w:val="22"/>
                <w:szCs w:val="22"/>
                <w:lang w:val="en-GB"/>
              </w:rPr>
              <w:t xml:space="preserve">The Balloting Team will count the total votes cast, the votes for each candidate, and the votes that are spoiled (e.g. blank, unclear ones, names which are not approved candidates, wrong number of names if a committee). They will also check that the number of ballots matches the number of voters. If it does not, this needs to be reconciled with the Neutral Moderator and the GA delegates. </w:t>
            </w:r>
          </w:p>
          <w:p w:rsidR="00DC6FDA" w:rsidRPr="00DC6FDA" w:rsidRDefault="00DC6FDA" w:rsidP="00DC6FDA">
            <w:pPr>
              <w:pStyle w:val="Default"/>
              <w:numPr>
                <w:ilvl w:val="2"/>
                <w:numId w:val="1"/>
              </w:numPr>
              <w:ind w:left="1134"/>
              <w:rPr>
                <w:sz w:val="22"/>
                <w:szCs w:val="22"/>
                <w:lang w:val="en-GB"/>
              </w:rPr>
            </w:pPr>
            <w:r w:rsidRPr="00DC6FDA">
              <w:rPr>
                <w:sz w:val="22"/>
                <w:szCs w:val="22"/>
                <w:lang w:val="en-GB"/>
              </w:rPr>
              <w:t xml:space="preserve">The Balloting Team will complete the Election Results Form and store the ballots in an envelope marked with the position or committee name. </w:t>
            </w:r>
          </w:p>
          <w:p w:rsidR="00DC6FDA" w:rsidRPr="00DC6FDA" w:rsidRDefault="00DC6FDA" w:rsidP="00DC6FDA">
            <w:pPr>
              <w:pStyle w:val="Default"/>
              <w:numPr>
                <w:ilvl w:val="2"/>
                <w:numId w:val="1"/>
              </w:numPr>
              <w:ind w:left="1134"/>
              <w:rPr>
                <w:b/>
                <w:sz w:val="22"/>
                <w:szCs w:val="22"/>
                <w:lang w:val="en-GB"/>
              </w:rPr>
            </w:pPr>
            <w:r w:rsidRPr="00DC6FDA">
              <w:rPr>
                <w:sz w:val="22"/>
                <w:szCs w:val="22"/>
                <w:lang w:val="en-GB"/>
              </w:rPr>
              <w:t>The results will be announced to the GA as soon as practical.</w:t>
            </w:r>
          </w:p>
        </w:tc>
        <w:tc>
          <w:tcPr>
            <w:tcW w:w="3900" w:type="dxa"/>
            <w:tcBorders>
              <w:left w:val="dashed" w:sz="4" w:space="0" w:color="auto"/>
              <w:bottom w:val="single" w:sz="4" w:space="0" w:color="auto"/>
            </w:tcBorders>
          </w:tcPr>
          <w:p w:rsidR="00DC6FDA" w:rsidRPr="00042C2F" w:rsidRDefault="00DC6FDA" w:rsidP="00DC6FDA">
            <w:pPr>
              <w:pStyle w:val="Default"/>
              <w:rPr>
                <w:sz w:val="22"/>
                <w:szCs w:val="22"/>
                <w:highlight w:val="yellow"/>
                <w:lang w:val="en-GB"/>
              </w:rPr>
            </w:pPr>
          </w:p>
        </w:tc>
      </w:tr>
      <w:tr w:rsidR="00DC6FDA">
        <w:tc>
          <w:tcPr>
            <w:tcW w:w="6062" w:type="dxa"/>
            <w:tcBorders>
              <w:top w:val="single" w:sz="4" w:space="0" w:color="auto"/>
              <w:right w:val="dashed" w:sz="4" w:space="0" w:color="auto"/>
            </w:tcBorders>
          </w:tcPr>
          <w:p w:rsidR="00DC6FDA" w:rsidRPr="00DC6FDA" w:rsidRDefault="00DC6FDA" w:rsidP="00DC6FDA">
            <w:pPr>
              <w:pStyle w:val="Default"/>
              <w:rPr>
                <w:sz w:val="22"/>
                <w:szCs w:val="22"/>
                <w:lang w:val="en-GB"/>
              </w:rPr>
            </w:pPr>
            <w:r w:rsidRPr="00DC6FDA">
              <w:rPr>
                <w:sz w:val="22"/>
                <w:szCs w:val="22"/>
                <w:lang w:val="en-GB"/>
              </w:rPr>
              <w:t>V</w:t>
            </w:r>
            <w:r w:rsidRPr="00DC6FDA">
              <w:rPr>
                <w:b/>
                <w:sz w:val="22"/>
                <w:szCs w:val="22"/>
                <w:lang w:val="en-GB"/>
              </w:rPr>
              <w:t>oting situations:</w:t>
            </w:r>
          </w:p>
        </w:tc>
        <w:tc>
          <w:tcPr>
            <w:tcW w:w="3900" w:type="dxa"/>
            <w:tcBorders>
              <w:top w:val="single" w:sz="4" w:space="0" w:color="auto"/>
              <w:left w:val="dashed" w:sz="4" w:space="0" w:color="auto"/>
            </w:tcBorders>
          </w:tcPr>
          <w:p w:rsidR="00DC6FDA" w:rsidRPr="008723BE" w:rsidRDefault="00DC6FDA" w:rsidP="00DC6FDA">
            <w:pPr>
              <w:pStyle w:val="Default"/>
              <w:rPr>
                <w:sz w:val="22"/>
                <w:szCs w:val="22"/>
                <w:lang w:val="en-GB"/>
              </w:rPr>
            </w:pPr>
          </w:p>
        </w:tc>
      </w:tr>
      <w:tr w:rsidR="00DC6FDA">
        <w:tc>
          <w:tcPr>
            <w:tcW w:w="6062" w:type="dxa"/>
            <w:tcBorders>
              <w:right w:val="dashed" w:sz="4" w:space="0" w:color="auto"/>
            </w:tcBorders>
          </w:tcPr>
          <w:p w:rsidR="00DC6FDA" w:rsidRPr="00DC6FDA" w:rsidRDefault="00DC6FDA" w:rsidP="00DC6FDA">
            <w:pPr>
              <w:pStyle w:val="Default"/>
              <w:rPr>
                <w:sz w:val="22"/>
                <w:szCs w:val="22"/>
                <w:lang w:val="en-GB"/>
              </w:rPr>
            </w:pPr>
            <w:r w:rsidRPr="00DC6FDA">
              <w:rPr>
                <w:sz w:val="22"/>
                <w:szCs w:val="22"/>
                <w:lang w:val="en-GB"/>
              </w:rPr>
              <w:t xml:space="preserve">For individual positions: </w:t>
            </w:r>
          </w:p>
          <w:p w:rsidR="00DC6FDA" w:rsidRPr="00DC6FDA" w:rsidRDefault="00DC6FDA" w:rsidP="00DC6FDA">
            <w:pPr>
              <w:pStyle w:val="Default"/>
              <w:numPr>
                <w:ilvl w:val="2"/>
                <w:numId w:val="1"/>
              </w:numPr>
              <w:ind w:left="1134"/>
              <w:rPr>
                <w:sz w:val="22"/>
                <w:szCs w:val="22"/>
                <w:lang w:val="en-GB"/>
              </w:rPr>
            </w:pPr>
            <w:r w:rsidRPr="00DC6FDA">
              <w:rPr>
                <w:sz w:val="22"/>
                <w:szCs w:val="22"/>
                <w:lang w:val="en-GB"/>
              </w:rPr>
              <w:t>If only one applicant is nominated for a position, that applicant will be elected by acclamation.</w:t>
            </w:r>
          </w:p>
        </w:tc>
        <w:tc>
          <w:tcPr>
            <w:tcW w:w="3900" w:type="dxa"/>
            <w:tcBorders>
              <w:left w:val="dashed" w:sz="4" w:space="0" w:color="auto"/>
            </w:tcBorders>
          </w:tcPr>
          <w:p w:rsidR="00423243" w:rsidRDefault="00DC6FDA" w:rsidP="00DC6FDA">
            <w:pPr>
              <w:pStyle w:val="textbox"/>
              <w:spacing w:before="2" w:after="2"/>
              <w:rPr>
                <w:rFonts w:ascii="Times New Roman" w:hAnsi="Times New Roman"/>
                <w:color w:val="000000"/>
                <w:sz w:val="22"/>
                <w:szCs w:val="22"/>
                <w:lang w:val="en-GB"/>
              </w:rPr>
            </w:pPr>
            <w:r w:rsidRPr="008723BE">
              <w:rPr>
                <w:rFonts w:ascii="Times New Roman" w:hAnsi="Times New Roman"/>
                <w:color w:val="000000"/>
                <w:sz w:val="22"/>
                <w:szCs w:val="22"/>
                <w:highlight w:val="yellow"/>
                <w:lang w:val="en-GB"/>
              </w:rPr>
              <w:t>If motion EXC-012 None of the Above (NOTA) is passed by the GA 2018, this point is deleted.</w:t>
            </w:r>
            <w:r w:rsidRPr="008723BE">
              <w:rPr>
                <w:rFonts w:ascii="Times New Roman" w:hAnsi="Times New Roman"/>
                <w:color w:val="000000"/>
                <w:sz w:val="22"/>
                <w:szCs w:val="22"/>
                <w:lang w:val="en-GB"/>
              </w:rPr>
              <w:t xml:space="preserve"> </w:t>
            </w:r>
          </w:p>
          <w:p w:rsidR="00DC6FDA" w:rsidRPr="00423243" w:rsidRDefault="00423243" w:rsidP="00DC6FDA">
            <w:pPr>
              <w:pStyle w:val="textbox"/>
              <w:spacing w:before="2" w:after="2"/>
              <w:rPr>
                <w:rFonts w:ascii="Times New Roman" w:hAnsi="Times New Roman"/>
                <w:strike/>
                <w:color w:val="000000"/>
                <w:sz w:val="22"/>
                <w:szCs w:val="22"/>
                <w:highlight w:val="yellow"/>
                <w:lang w:val="en-GB"/>
              </w:rPr>
            </w:pPr>
            <w:r w:rsidRPr="00423243">
              <w:rPr>
                <w:strike/>
                <w:sz w:val="22"/>
                <w:szCs w:val="22"/>
                <w:highlight w:val="yellow"/>
                <w:lang w:val="en-GB"/>
              </w:rPr>
              <w:t>If only one applicant is nominated for a position, that applicant will be elected by acclamation.</w:t>
            </w:r>
          </w:p>
        </w:tc>
      </w:tr>
      <w:tr w:rsidR="00DC6FDA">
        <w:tc>
          <w:tcPr>
            <w:tcW w:w="6062" w:type="dxa"/>
            <w:tcBorders>
              <w:right w:val="dashed" w:sz="4" w:space="0" w:color="auto"/>
            </w:tcBorders>
          </w:tcPr>
          <w:p w:rsidR="00DC6FDA" w:rsidRPr="00DC6FDA" w:rsidRDefault="00DC6FDA" w:rsidP="00DC6FDA">
            <w:pPr>
              <w:pStyle w:val="Default"/>
              <w:numPr>
                <w:ilvl w:val="2"/>
                <w:numId w:val="1"/>
              </w:numPr>
              <w:ind w:left="1134"/>
              <w:rPr>
                <w:sz w:val="22"/>
                <w:szCs w:val="22"/>
                <w:lang w:val="en-GB"/>
              </w:rPr>
            </w:pPr>
            <w:r w:rsidRPr="00DC6FDA">
              <w:rPr>
                <w:sz w:val="22"/>
                <w:szCs w:val="22"/>
                <w:lang w:val="en-GB"/>
              </w:rPr>
              <w:t>When there are more than 2 applicants for a position</w:t>
            </w:r>
            <w:r>
              <w:rPr>
                <w:sz w:val="22"/>
                <w:szCs w:val="22"/>
                <w:lang w:val="en-GB"/>
              </w:rPr>
              <w:t>,</w:t>
            </w:r>
            <w:r w:rsidRPr="00DC6FDA">
              <w:rPr>
                <w:sz w:val="22"/>
                <w:szCs w:val="22"/>
                <w:lang w:val="en-GB"/>
              </w:rPr>
              <w:t xml:space="preserve"> and none of those receives more than half of the votes, the two applicants receiving the highest number of votes shall stand in a further election with all of the delegates voting again. </w:t>
            </w:r>
          </w:p>
        </w:tc>
        <w:tc>
          <w:tcPr>
            <w:tcW w:w="3900" w:type="dxa"/>
            <w:tcBorders>
              <w:left w:val="dashed" w:sz="4" w:space="0" w:color="auto"/>
            </w:tcBorders>
          </w:tcPr>
          <w:p w:rsidR="00DC6FDA" w:rsidRPr="00DC6FDA" w:rsidRDefault="00DC6FDA" w:rsidP="00DC6FDA">
            <w:pPr>
              <w:pStyle w:val="Default"/>
              <w:rPr>
                <w:sz w:val="22"/>
                <w:szCs w:val="22"/>
                <w:highlight w:val="yellow"/>
                <w:lang w:val="en-GB"/>
              </w:rPr>
            </w:pPr>
            <w:r w:rsidRPr="00DC6FDA">
              <w:rPr>
                <w:sz w:val="22"/>
                <w:szCs w:val="22"/>
                <w:highlight w:val="yellow"/>
                <w:lang w:val="en-GB"/>
              </w:rPr>
              <w:t>If motion EXC-012 is passed by the GA 2018:</w:t>
            </w:r>
          </w:p>
          <w:p w:rsidR="00DC6FDA" w:rsidRPr="00DC6FDA" w:rsidRDefault="00DC6FDA" w:rsidP="00F170D8">
            <w:pPr>
              <w:pStyle w:val="Default"/>
              <w:numPr>
                <w:ilvl w:val="0"/>
                <w:numId w:val="15"/>
              </w:numPr>
              <w:ind w:left="459"/>
              <w:rPr>
                <w:sz w:val="22"/>
                <w:szCs w:val="22"/>
                <w:lang w:val="en-GB"/>
              </w:rPr>
            </w:pPr>
            <w:r w:rsidRPr="00DC6FDA">
              <w:rPr>
                <w:sz w:val="22"/>
                <w:szCs w:val="22"/>
                <w:lang w:val="en-GB"/>
              </w:rPr>
              <w:t>When there are more than 2 applicants for a position</w:t>
            </w:r>
            <w:r w:rsidRPr="00DC6FDA">
              <w:rPr>
                <w:sz w:val="22"/>
                <w:szCs w:val="22"/>
                <w:highlight w:val="yellow"/>
                <w:lang w:val="en-GB"/>
              </w:rPr>
              <w:t xml:space="preserve">, considering </w:t>
            </w:r>
            <w:proofErr w:type="gramStart"/>
            <w:r w:rsidRPr="00DC6FDA">
              <w:rPr>
                <w:sz w:val="22"/>
                <w:highlight w:val="yellow"/>
                <w:lang w:val="en-GB"/>
              </w:rPr>
              <w:t>None</w:t>
            </w:r>
            <w:proofErr w:type="gramEnd"/>
            <w:r w:rsidRPr="00DC6FDA">
              <w:rPr>
                <w:sz w:val="22"/>
                <w:highlight w:val="yellow"/>
                <w:lang w:val="en-GB"/>
              </w:rPr>
              <w:t xml:space="preserve"> of the Above (NOTA) as a candidate,</w:t>
            </w:r>
            <w:r w:rsidRPr="00DC6FDA">
              <w:rPr>
                <w:sz w:val="22"/>
                <w:szCs w:val="22"/>
                <w:lang w:val="en-GB"/>
              </w:rPr>
              <w:t xml:space="preserve"> and none of those receives more than half of the votes, the two applicants receiving the highest number of votes shall stand in a further election with all of the delegates voting again. </w:t>
            </w:r>
          </w:p>
        </w:tc>
      </w:tr>
      <w:tr w:rsidR="00DC6FDA">
        <w:tc>
          <w:tcPr>
            <w:tcW w:w="6062" w:type="dxa"/>
            <w:tcBorders>
              <w:right w:val="dashed" w:sz="4" w:space="0" w:color="auto"/>
            </w:tcBorders>
          </w:tcPr>
          <w:p w:rsidR="00DC6FDA" w:rsidRPr="00DC6FDA" w:rsidRDefault="00DC6FDA" w:rsidP="00DC6FDA">
            <w:pPr>
              <w:pStyle w:val="Default"/>
              <w:numPr>
                <w:ilvl w:val="2"/>
                <w:numId w:val="1"/>
              </w:numPr>
              <w:ind w:left="1134"/>
              <w:rPr>
                <w:sz w:val="22"/>
                <w:szCs w:val="22"/>
                <w:lang w:val="en-GB"/>
              </w:rPr>
            </w:pPr>
            <w:r w:rsidRPr="00DC6FDA">
              <w:rPr>
                <w:sz w:val="22"/>
                <w:szCs w:val="22"/>
                <w:lang w:val="en-GB"/>
              </w:rPr>
              <w:t xml:space="preserve">If there are more than 1 applicant tied with the most votes, and all of the applicants wish to continue, there will be another vote including only those applicants. If the result is another tie, then the current Neutral Moderator will consult with all applicants to seek a solution. </w:t>
            </w:r>
          </w:p>
        </w:tc>
        <w:tc>
          <w:tcPr>
            <w:tcW w:w="3900" w:type="dxa"/>
            <w:tcBorders>
              <w:left w:val="dashed" w:sz="4" w:space="0" w:color="auto"/>
            </w:tcBorders>
          </w:tcPr>
          <w:p w:rsidR="00DC6FDA" w:rsidRPr="00DC6FDA" w:rsidRDefault="00DC6FDA" w:rsidP="00DC6FDA">
            <w:pPr>
              <w:pStyle w:val="Default"/>
              <w:rPr>
                <w:sz w:val="22"/>
                <w:szCs w:val="22"/>
                <w:highlight w:val="yellow"/>
                <w:lang w:val="en-GB"/>
              </w:rPr>
            </w:pPr>
          </w:p>
        </w:tc>
      </w:tr>
      <w:tr w:rsidR="00DC6FDA">
        <w:tc>
          <w:tcPr>
            <w:tcW w:w="6062" w:type="dxa"/>
            <w:tcBorders>
              <w:right w:val="dashed" w:sz="4" w:space="0" w:color="auto"/>
            </w:tcBorders>
          </w:tcPr>
          <w:p w:rsidR="00DC6FDA" w:rsidRPr="00DC6FDA" w:rsidRDefault="00DC6FDA" w:rsidP="00DC6FDA">
            <w:pPr>
              <w:pStyle w:val="Default"/>
              <w:rPr>
                <w:sz w:val="22"/>
                <w:szCs w:val="22"/>
                <w:lang w:val="en-GB"/>
              </w:rPr>
            </w:pPr>
            <w:r w:rsidRPr="00DC6FDA">
              <w:rPr>
                <w:sz w:val="22"/>
                <w:szCs w:val="22"/>
                <w:lang w:val="en-GB"/>
              </w:rPr>
              <w:t xml:space="preserve">For Committees: </w:t>
            </w:r>
          </w:p>
          <w:p w:rsidR="00DC6FDA" w:rsidRPr="00F170D8" w:rsidRDefault="00F170D8" w:rsidP="00F170D8">
            <w:pPr>
              <w:pStyle w:val="Default"/>
              <w:numPr>
                <w:ilvl w:val="2"/>
                <w:numId w:val="1"/>
              </w:numPr>
              <w:ind w:left="1134"/>
              <w:rPr>
                <w:sz w:val="22"/>
                <w:szCs w:val="22"/>
                <w:lang w:val="en-GB"/>
              </w:rPr>
            </w:pPr>
            <w:r w:rsidRPr="00F170D8">
              <w:rPr>
                <w:sz w:val="22"/>
                <w:szCs w:val="22"/>
                <w:lang w:val="en-GB"/>
              </w:rPr>
              <w:t>If there is the same number or fewer applicants than required committee members, then the applicants will be elected by acclamation.</w:t>
            </w:r>
          </w:p>
        </w:tc>
        <w:tc>
          <w:tcPr>
            <w:tcW w:w="3900" w:type="dxa"/>
            <w:tcBorders>
              <w:left w:val="dashed" w:sz="4" w:space="0" w:color="auto"/>
            </w:tcBorders>
          </w:tcPr>
          <w:p w:rsidR="00F170D8" w:rsidRDefault="00F170D8" w:rsidP="00F170D8">
            <w:pPr>
              <w:pStyle w:val="Default"/>
              <w:spacing w:after="13"/>
              <w:rPr>
                <w:sz w:val="22"/>
                <w:szCs w:val="22"/>
                <w:highlight w:val="yellow"/>
                <w:lang w:val="en-GB"/>
              </w:rPr>
            </w:pPr>
            <w:r w:rsidRPr="00F170D8">
              <w:rPr>
                <w:sz w:val="22"/>
                <w:szCs w:val="22"/>
                <w:highlight w:val="yellow"/>
                <w:lang w:val="en-GB"/>
              </w:rPr>
              <w:t xml:space="preserve">If motion EXC-012 None of the Above (NOTA) is passed by the GA 2018, </w:t>
            </w:r>
            <w:r>
              <w:rPr>
                <w:sz w:val="22"/>
                <w:szCs w:val="22"/>
                <w:highlight w:val="yellow"/>
                <w:lang w:val="en-GB"/>
              </w:rPr>
              <w:t xml:space="preserve">this point </w:t>
            </w:r>
            <w:r w:rsidRPr="00F170D8">
              <w:rPr>
                <w:sz w:val="22"/>
                <w:szCs w:val="22"/>
                <w:highlight w:val="yellow"/>
                <w:lang w:val="en-GB"/>
              </w:rPr>
              <w:t>is deleted.</w:t>
            </w:r>
          </w:p>
          <w:p w:rsidR="00DC6FDA" w:rsidRPr="00DC6FDA" w:rsidRDefault="00DC6FDA" w:rsidP="00F170D8">
            <w:pPr>
              <w:pStyle w:val="Default"/>
              <w:spacing w:after="13"/>
              <w:rPr>
                <w:sz w:val="22"/>
                <w:szCs w:val="22"/>
                <w:highlight w:val="yellow"/>
                <w:lang w:val="en-GB"/>
              </w:rPr>
            </w:pPr>
            <w:r w:rsidRPr="00DC6FDA">
              <w:rPr>
                <w:strike/>
                <w:sz w:val="22"/>
                <w:szCs w:val="22"/>
                <w:highlight w:val="yellow"/>
                <w:lang w:val="en-GB"/>
              </w:rPr>
              <w:t xml:space="preserve">If there is the same number or fewer applicants than required committee members, then the applicants will be elected by acclamation. </w:t>
            </w:r>
          </w:p>
          <w:p w:rsidR="00DC6FDA" w:rsidRPr="00DC6FDA" w:rsidRDefault="00DC6FDA" w:rsidP="00DC6FDA">
            <w:pPr>
              <w:pStyle w:val="Default"/>
              <w:rPr>
                <w:sz w:val="22"/>
                <w:szCs w:val="22"/>
                <w:highlight w:val="yellow"/>
                <w:lang w:val="en-GB"/>
              </w:rPr>
            </w:pPr>
          </w:p>
        </w:tc>
      </w:tr>
      <w:tr w:rsidR="00F170D8">
        <w:tc>
          <w:tcPr>
            <w:tcW w:w="6062" w:type="dxa"/>
            <w:tcBorders>
              <w:right w:val="dashed" w:sz="4" w:space="0" w:color="auto"/>
            </w:tcBorders>
          </w:tcPr>
          <w:p w:rsidR="00F170D8" w:rsidRDefault="00F170D8" w:rsidP="00F170D8">
            <w:pPr>
              <w:pStyle w:val="Default"/>
              <w:numPr>
                <w:ilvl w:val="2"/>
                <w:numId w:val="1"/>
              </w:numPr>
              <w:ind w:left="1134"/>
              <w:rPr>
                <w:sz w:val="22"/>
                <w:szCs w:val="22"/>
                <w:lang w:val="en-GB"/>
              </w:rPr>
            </w:pPr>
            <w:r w:rsidRPr="00F170D8">
              <w:rPr>
                <w:sz w:val="22"/>
                <w:szCs w:val="22"/>
                <w:lang w:val="en-GB"/>
              </w:rPr>
              <w:t xml:space="preserve">The applicants with the most votes are elected to the committee. </w:t>
            </w:r>
          </w:p>
          <w:p w:rsidR="00F170D8" w:rsidRPr="00DC6FDA" w:rsidRDefault="00F170D8" w:rsidP="00F170D8">
            <w:pPr>
              <w:pStyle w:val="Default"/>
              <w:numPr>
                <w:ilvl w:val="2"/>
                <w:numId w:val="1"/>
              </w:numPr>
              <w:ind w:left="1134"/>
              <w:rPr>
                <w:sz w:val="22"/>
                <w:szCs w:val="22"/>
                <w:lang w:val="en-GB"/>
              </w:rPr>
            </w:pPr>
            <w:r w:rsidRPr="00F170D8">
              <w:rPr>
                <w:sz w:val="22"/>
                <w:szCs w:val="22"/>
                <w:lang w:val="en-GB"/>
              </w:rPr>
              <w:t>If a tie vote makes it impossible to declare the full committee, and all applicants wish to continue, then whole Committee election is repeated. If the result is still not clear, then the current Neutral Moderator will consult with the</w:t>
            </w:r>
            <w:r>
              <w:rPr>
                <w:sz w:val="22"/>
                <w:szCs w:val="22"/>
                <w:lang w:val="en-GB"/>
              </w:rPr>
              <w:t xml:space="preserve"> applicants to seek a solution.</w:t>
            </w:r>
          </w:p>
        </w:tc>
        <w:tc>
          <w:tcPr>
            <w:tcW w:w="3900" w:type="dxa"/>
            <w:tcBorders>
              <w:left w:val="dashed" w:sz="4" w:space="0" w:color="auto"/>
            </w:tcBorders>
          </w:tcPr>
          <w:p w:rsidR="00F170D8" w:rsidRPr="00F170D8" w:rsidRDefault="00F170D8" w:rsidP="00F170D8">
            <w:pPr>
              <w:pStyle w:val="Default"/>
              <w:spacing w:after="13"/>
              <w:rPr>
                <w:sz w:val="22"/>
                <w:szCs w:val="22"/>
                <w:highlight w:val="yellow"/>
                <w:lang w:val="en-GB"/>
              </w:rPr>
            </w:pPr>
          </w:p>
        </w:tc>
      </w:tr>
    </w:tbl>
    <w:p w:rsidR="009E7521" w:rsidRPr="00F36AE8" w:rsidRDefault="009E7521">
      <w:pPr>
        <w:pStyle w:val="Default"/>
        <w:rPr>
          <w:lang w:val="en-GB"/>
        </w:rPr>
      </w:pPr>
    </w:p>
    <w:sectPr w:rsidR="009E7521" w:rsidRPr="00F36AE8" w:rsidSect="00782F93">
      <w:footerReference w:type="default" r:id="rId5"/>
      <w:pgSz w:w="12240" w:h="16340"/>
      <w:pgMar w:top="1134" w:right="1208" w:bottom="1134" w:left="1210" w:header="709" w:gutter="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D8" w:rsidRPr="00F36AE8" w:rsidRDefault="00F170D8" w:rsidP="00F36AE8">
    <w:pPr>
      <w:pStyle w:val="Sidefod"/>
      <w:tabs>
        <w:tab w:val="clear" w:pos="4819"/>
      </w:tabs>
      <w:rPr>
        <w:rFonts w:ascii="Times New Roman" w:hAnsi="Times New Roman"/>
        <w:sz w:val="22"/>
        <w:lang w:val="en-GB"/>
      </w:rPr>
    </w:pPr>
    <w:r w:rsidRPr="00F36AE8">
      <w:rPr>
        <w:rFonts w:ascii="Times New Roman" w:hAnsi="Times New Roman"/>
        <w:sz w:val="22"/>
        <w:lang w:val="en-GB"/>
      </w:rPr>
      <w:t>SICOG</w:t>
    </w:r>
    <w:r w:rsidR="002E0A43">
      <w:rPr>
        <w:rFonts w:ascii="Times New Roman" w:hAnsi="Times New Roman"/>
        <w:sz w:val="22"/>
        <w:lang w:val="en-GB"/>
      </w:rPr>
      <w:t>A 2018 Election Procedure 20180823</w:t>
    </w:r>
    <w:r w:rsidR="00611D36">
      <w:rPr>
        <w:rFonts w:ascii="Times New Roman" w:hAnsi="Times New Roman"/>
        <w:sz w:val="22"/>
        <w:lang w:val="en-GB"/>
      </w:rPr>
      <w:t xml:space="preserve"> – updated 20180911</w:t>
    </w:r>
    <w:r w:rsidRPr="00F36AE8">
      <w:rPr>
        <w:rFonts w:ascii="Times New Roman" w:hAnsi="Times New Roman"/>
        <w:sz w:val="22"/>
        <w:lang w:val="en-GB"/>
      </w:rPr>
      <w:tab/>
    </w:r>
    <w:r w:rsidR="005A7435" w:rsidRPr="00F36AE8">
      <w:rPr>
        <w:rStyle w:val="Sidetal"/>
        <w:rFonts w:ascii="Times New Roman" w:hAnsi="Times New Roman"/>
        <w:sz w:val="22"/>
        <w:lang w:val="en-GB"/>
      </w:rPr>
      <w:fldChar w:fldCharType="begin"/>
    </w:r>
    <w:r w:rsidRPr="00F36AE8">
      <w:rPr>
        <w:rStyle w:val="Sidetal"/>
        <w:rFonts w:ascii="Times New Roman" w:hAnsi="Times New Roman"/>
        <w:sz w:val="22"/>
        <w:lang w:val="en-GB"/>
      </w:rPr>
      <w:instrText xml:space="preserve"> PAGE </w:instrText>
    </w:r>
    <w:r w:rsidR="005A7435" w:rsidRPr="00F36AE8">
      <w:rPr>
        <w:rStyle w:val="Sidetal"/>
        <w:rFonts w:ascii="Times New Roman" w:hAnsi="Times New Roman"/>
        <w:sz w:val="22"/>
        <w:lang w:val="en-GB"/>
      </w:rPr>
      <w:fldChar w:fldCharType="separate"/>
    </w:r>
    <w:r w:rsidR="00611D36">
      <w:rPr>
        <w:rStyle w:val="Sidetal"/>
        <w:rFonts w:ascii="Times New Roman" w:hAnsi="Times New Roman"/>
        <w:noProof/>
        <w:sz w:val="22"/>
        <w:lang w:val="en-GB"/>
      </w:rPr>
      <w:t>1</w:t>
    </w:r>
    <w:r w:rsidR="005A7435" w:rsidRPr="00F36AE8">
      <w:rPr>
        <w:rStyle w:val="Sidetal"/>
        <w:rFonts w:ascii="Times New Roman" w:hAnsi="Times New Roman"/>
        <w:sz w:val="22"/>
        <w:lang w:val="en-GB"/>
      </w:rPr>
      <w:fldChar w:fldCharType="end"/>
    </w:r>
    <w:r w:rsidRPr="00F36AE8">
      <w:rPr>
        <w:rStyle w:val="Sidetal"/>
        <w:rFonts w:ascii="Times New Roman" w:hAnsi="Times New Roman"/>
        <w:sz w:val="22"/>
        <w:lang w:val="en-GB"/>
      </w:rPr>
      <w:t xml:space="preserve"> of </w:t>
    </w:r>
    <w:r w:rsidR="005A7435" w:rsidRPr="00F36AE8">
      <w:rPr>
        <w:rStyle w:val="Sidetal"/>
        <w:rFonts w:ascii="Times New Roman" w:hAnsi="Times New Roman"/>
        <w:sz w:val="22"/>
        <w:lang w:val="en-GB"/>
      </w:rPr>
      <w:fldChar w:fldCharType="begin"/>
    </w:r>
    <w:r w:rsidRPr="00F36AE8">
      <w:rPr>
        <w:rStyle w:val="Sidetal"/>
        <w:rFonts w:ascii="Times New Roman" w:hAnsi="Times New Roman"/>
        <w:sz w:val="22"/>
        <w:lang w:val="en-GB"/>
      </w:rPr>
      <w:instrText xml:space="preserve"> NUMPAGES </w:instrText>
    </w:r>
    <w:r w:rsidR="005A7435" w:rsidRPr="00F36AE8">
      <w:rPr>
        <w:rStyle w:val="Sidetal"/>
        <w:rFonts w:ascii="Times New Roman" w:hAnsi="Times New Roman"/>
        <w:sz w:val="22"/>
        <w:lang w:val="en-GB"/>
      </w:rPr>
      <w:fldChar w:fldCharType="separate"/>
    </w:r>
    <w:r w:rsidR="00611D36">
      <w:rPr>
        <w:rStyle w:val="Sidetal"/>
        <w:rFonts w:ascii="Times New Roman" w:hAnsi="Times New Roman"/>
        <w:noProof/>
        <w:sz w:val="22"/>
        <w:lang w:val="en-GB"/>
      </w:rPr>
      <w:t>3</w:t>
    </w:r>
    <w:r w:rsidR="005A7435" w:rsidRPr="00F36AE8">
      <w:rPr>
        <w:rStyle w:val="Sidetal"/>
        <w:rFonts w:ascii="Times New Roman" w:hAnsi="Times New Roman"/>
        <w:sz w:val="22"/>
        <w:lang w:val="en-GB"/>
      </w:rP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666F1"/>
    <w:multiLevelType w:val="multilevel"/>
    <w:tmpl w:val="0409001F"/>
    <w:lvl w:ilvl="0">
      <w:start w:val="1"/>
      <w:numFmt w:val="lowerRoman"/>
      <w:lvlText w:val="%1."/>
      <w:lvlJc w:val="left"/>
      <w:pPr>
        <w:ind w:left="720" w:hanging="360"/>
      </w:pPr>
    </w:lvl>
    <w:lvl w:ilvl="1">
      <w:start w:val="1"/>
      <w:numFmt w:val="decimal"/>
      <w:lvlText w:val="%1.%2."/>
      <w:lvlJc w:val="left"/>
      <w:pPr>
        <w:ind w:left="1152" w:hanging="432"/>
      </w:pPr>
    </w:lvl>
    <w:lvl w:ilvl="2">
      <w:start w:val="1"/>
      <w:numFmt w:val="lowerRoman"/>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2A425935"/>
    <w:multiLevelType w:val="hybridMultilevel"/>
    <w:tmpl w:val="937206B6"/>
    <w:lvl w:ilvl="0" w:tplc="0409000F">
      <w:start w:val="1"/>
      <w:numFmt w:val="decimal"/>
      <w:lvlText w:val="%1."/>
      <w:lvlJc w:val="left"/>
      <w:pPr>
        <w:ind w:left="720" w:hanging="360"/>
      </w:pPr>
      <w:rPr>
        <w:rFonts w:hint="default"/>
      </w:rPr>
    </w:lvl>
    <w:lvl w:ilvl="1" w:tplc="BF42B8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2374D"/>
    <w:multiLevelType w:val="hybridMultilevel"/>
    <w:tmpl w:val="E518510A"/>
    <w:lvl w:ilvl="0" w:tplc="04090019">
      <w:start w:val="1"/>
      <w:numFmt w:val="lowerLetter"/>
      <w:lvlText w:val="%1."/>
      <w:lvlJc w:val="left"/>
      <w:pPr>
        <w:ind w:left="720" w:hanging="360"/>
      </w:pPr>
      <w:rPr>
        <w:rFonts w:hint="default"/>
      </w:rPr>
    </w:lvl>
    <w:lvl w:ilvl="1" w:tplc="3E908D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D92F04"/>
    <w:multiLevelType w:val="multilevel"/>
    <w:tmpl w:val="0409001F"/>
    <w:lvl w:ilvl="0">
      <w:start w:val="1"/>
      <w:numFmt w:val="lowerRoman"/>
      <w:lvlText w:val="%1."/>
      <w:lvlJc w:val="left"/>
      <w:pPr>
        <w:ind w:left="720" w:hanging="360"/>
      </w:pPr>
    </w:lvl>
    <w:lvl w:ilvl="1">
      <w:start w:val="1"/>
      <w:numFmt w:val="decimal"/>
      <w:lvlText w:val="%1.%2."/>
      <w:lvlJc w:val="left"/>
      <w:pPr>
        <w:ind w:left="1152" w:hanging="432"/>
      </w:pPr>
    </w:lvl>
    <w:lvl w:ilvl="2">
      <w:start w:val="1"/>
      <w:numFmt w:val="lowerRoman"/>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nsid w:val="3F5264E4"/>
    <w:multiLevelType w:val="hybridMultilevel"/>
    <w:tmpl w:val="73BC78E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A51819"/>
    <w:multiLevelType w:val="hybridMultilevel"/>
    <w:tmpl w:val="9A1EDEF4"/>
    <w:lvl w:ilvl="0" w:tplc="1A84B6D8">
      <w:start w:val="24"/>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495C0E0D"/>
    <w:multiLevelType w:val="multilevel"/>
    <w:tmpl w:val="0409001F"/>
    <w:lvl w:ilvl="0">
      <w:start w:val="1"/>
      <w:numFmt w:val="lowerRoman"/>
      <w:lvlText w:val="%1."/>
      <w:lvlJc w:val="left"/>
      <w:pPr>
        <w:ind w:left="720" w:hanging="360"/>
      </w:pPr>
    </w:lvl>
    <w:lvl w:ilvl="1">
      <w:start w:val="1"/>
      <w:numFmt w:val="decimal"/>
      <w:lvlText w:val="%1.%2."/>
      <w:lvlJc w:val="left"/>
      <w:pPr>
        <w:ind w:left="1152" w:hanging="432"/>
      </w:pPr>
    </w:lvl>
    <w:lvl w:ilvl="2">
      <w:start w:val="1"/>
      <w:numFmt w:val="lowerRoman"/>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4FAD77C3"/>
    <w:multiLevelType w:val="hybridMultilevel"/>
    <w:tmpl w:val="4F4A4288"/>
    <w:lvl w:ilvl="0" w:tplc="0409000F">
      <w:start w:val="1"/>
      <w:numFmt w:val="decimal"/>
      <w:lvlText w:val="%1."/>
      <w:lvlJc w:val="left"/>
      <w:pPr>
        <w:ind w:left="720" w:hanging="360"/>
      </w:pPr>
    </w:lvl>
    <w:lvl w:ilvl="1" w:tplc="154A2214">
      <w:start w:val="1"/>
      <w:numFmt w:val="decimal"/>
      <w:lvlText w:val="%2."/>
      <w:lvlJc w:val="left"/>
      <w:pPr>
        <w:ind w:left="1440" w:hanging="360"/>
      </w:pPr>
      <w:rPr>
        <w:rFonts w:hint="default"/>
      </w:rPr>
    </w:lvl>
    <w:lvl w:ilvl="2" w:tplc="94867E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A20444"/>
    <w:multiLevelType w:val="hybridMultilevel"/>
    <w:tmpl w:val="8DF21ADC"/>
    <w:lvl w:ilvl="0" w:tplc="94867EF2">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27498E"/>
    <w:multiLevelType w:val="hybridMultilevel"/>
    <w:tmpl w:val="D3D29B14"/>
    <w:lvl w:ilvl="0" w:tplc="154A221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BF6C09"/>
    <w:multiLevelType w:val="hybridMultilevel"/>
    <w:tmpl w:val="EEE697A8"/>
    <w:lvl w:ilvl="0" w:tplc="1A84B6D8">
      <w:start w:val="24"/>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697D39E9"/>
    <w:multiLevelType w:val="hybridMultilevel"/>
    <w:tmpl w:val="9A1EDEF4"/>
    <w:lvl w:ilvl="0" w:tplc="1A84B6D8">
      <w:start w:val="24"/>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7088734C"/>
    <w:multiLevelType w:val="multilevel"/>
    <w:tmpl w:val="0409001F"/>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3194AFF"/>
    <w:multiLevelType w:val="hybridMultilevel"/>
    <w:tmpl w:val="A044E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DD4A2E"/>
    <w:multiLevelType w:val="hybridMultilevel"/>
    <w:tmpl w:val="89842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2"/>
  </w:num>
  <w:num w:numId="4">
    <w:abstractNumId w:val="9"/>
  </w:num>
  <w:num w:numId="5">
    <w:abstractNumId w:val="14"/>
  </w:num>
  <w:num w:numId="6">
    <w:abstractNumId w:val="13"/>
  </w:num>
  <w:num w:numId="7">
    <w:abstractNumId w:val="1"/>
  </w:num>
  <w:num w:numId="8">
    <w:abstractNumId w:val="2"/>
  </w:num>
  <w:num w:numId="9">
    <w:abstractNumId w:val="4"/>
  </w:num>
  <w:num w:numId="10">
    <w:abstractNumId w:val="6"/>
  </w:num>
  <w:num w:numId="11">
    <w:abstractNumId w:val="3"/>
  </w:num>
  <w:num w:numId="12">
    <w:abstractNumId w:val="8"/>
  </w:num>
  <w:num w:numId="13">
    <w:abstractNumId w:val="5"/>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compat>
    <w:spaceForUL/>
    <w:balanceSingleByteDoubleByteWidth/>
    <w:doNotLeaveBackslashAlone/>
    <w:ulTrailSpace/>
    <w:doNotExpandShiftReturn/>
    <w:adjustLineHeightInTable/>
  </w:compat>
  <w:rsids>
    <w:rsidRoot w:val="009E7521"/>
    <w:rsid w:val="00042C2F"/>
    <w:rsid w:val="00125A41"/>
    <w:rsid w:val="00151332"/>
    <w:rsid w:val="001533F5"/>
    <w:rsid w:val="001A7E1B"/>
    <w:rsid w:val="002E0A43"/>
    <w:rsid w:val="00403766"/>
    <w:rsid w:val="00415A33"/>
    <w:rsid w:val="00416F3A"/>
    <w:rsid w:val="00423243"/>
    <w:rsid w:val="004A4FFF"/>
    <w:rsid w:val="004C4C6D"/>
    <w:rsid w:val="005A7435"/>
    <w:rsid w:val="005F1B81"/>
    <w:rsid w:val="00611D36"/>
    <w:rsid w:val="00782F93"/>
    <w:rsid w:val="0082034C"/>
    <w:rsid w:val="008723BE"/>
    <w:rsid w:val="008D4F2C"/>
    <w:rsid w:val="009B17FF"/>
    <w:rsid w:val="009E7521"/>
    <w:rsid w:val="00A34A95"/>
    <w:rsid w:val="00B80690"/>
    <w:rsid w:val="00BD28DD"/>
    <w:rsid w:val="00CB31FF"/>
    <w:rsid w:val="00D111C1"/>
    <w:rsid w:val="00D264AE"/>
    <w:rsid w:val="00D42293"/>
    <w:rsid w:val="00DC150A"/>
    <w:rsid w:val="00DC6FDA"/>
    <w:rsid w:val="00E2786C"/>
    <w:rsid w:val="00E5459B"/>
    <w:rsid w:val="00F170D8"/>
    <w:rsid w:val="00F3601B"/>
    <w:rsid w:val="00F36AE8"/>
    <w:rsid w:val="00FB2D23"/>
  </w:rsids>
  <m:mathPr>
    <m:mathFont m:val="Wingdings 2"/>
    <m:brkBin m:val="before"/>
    <m:brkBinSub m:val="--"/>
    <m:smallFrac m:val="off"/>
    <m:dispDef m:val="off"/>
    <m:lMargin m:val="0"/>
    <m:rMargin m:val="0"/>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style w:type="paragraph" w:default="1" w:styleId="Normal">
    <w:name w:val="Normal"/>
    <w:qFormat/>
    <w:rsid w:val="00E2786C"/>
    <w:rPr>
      <w:rFonts w:asciiTheme="minorHAnsi" w:eastAsiaTheme="minorEastAsia" w:hAnsiTheme="minorHAnsi" w:cstheme="minorBidi"/>
      <w:sz w:val="24"/>
      <w:szCs w:val="24"/>
    </w:rPr>
  </w:style>
  <w:style w:type="paragraph" w:styleId="Overskrift2">
    <w:name w:val="heading 2"/>
    <w:basedOn w:val="Normal"/>
    <w:next w:val="Normal"/>
    <w:link w:val="Overskrift2Tegn"/>
    <w:uiPriority w:val="1"/>
    <w:qFormat/>
    <w:rsid w:val="00782F93"/>
    <w:pPr>
      <w:widowControl w:val="0"/>
      <w:autoSpaceDE w:val="0"/>
      <w:autoSpaceDN w:val="0"/>
      <w:adjustRightInd w:val="0"/>
      <w:ind w:left="624"/>
      <w:outlineLvl w:val="1"/>
    </w:pPr>
    <w:rPr>
      <w:rFonts w:ascii="Arial" w:eastAsia="Times New Roman" w:hAnsi="Arial" w:cs="Arial"/>
      <w:b/>
      <w:bCs/>
      <w:sz w:val="22"/>
      <w:szCs w:val="22"/>
      <w:lang w:val="en-US" w:eastAsia="en-US"/>
    </w:rPr>
  </w:style>
  <w:style w:type="character" w:default="1" w:styleId="Standardskrifttypeiafsnit">
    <w:name w:val="Default Paragraph Font"/>
    <w:semiHidden/>
    <w:unhideWhenUsed/>
  </w:style>
  <w:style w:type="table" w:default="1" w:styleId="Tabel-Norma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paragraph" w:customStyle="1" w:styleId="Default">
    <w:name w:val="Default"/>
    <w:rsid w:val="00E2786C"/>
    <w:pPr>
      <w:widowControl w:val="0"/>
      <w:autoSpaceDE w:val="0"/>
      <w:autoSpaceDN w:val="0"/>
      <w:adjustRightInd w:val="0"/>
    </w:pPr>
    <w:rPr>
      <w:color w:val="000000"/>
      <w:sz w:val="24"/>
      <w:szCs w:val="24"/>
      <w:lang w:val="en-US"/>
    </w:rPr>
  </w:style>
  <w:style w:type="character" w:customStyle="1" w:styleId="Overskrift2Tegn">
    <w:name w:val="Overskrift 2 Tegn"/>
    <w:basedOn w:val="Standardskrifttypeiafsnit"/>
    <w:link w:val="Overskrift2"/>
    <w:uiPriority w:val="1"/>
    <w:rsid w:val="00782F93"/>
    <w:rPr>
      <w:rFonts w:ascii="Arial" w:hAnsi="Arial" w:cs="Arial"/>
      <w:b/>
      <w:bCs/>
      <w:sz w:val="22"/>
      <w:szCs w:val="22"/>
      <w:lang w:val="en-US" w:eastAsia="en-US"/>
    </w:rPr>
  </w:style>
  <w:style w:type="paragraph" w:styleId="Sidehoved">
    <w:name w:val="header"/>
    <w:basedOn w:val="Normal"/>
    <w:link w:val="SidehovedTegn"/>
    <w:rsid w:val="00782F93"/>
    <w:pPr>
      <w:tabs>
        <w:tab w:val="center" w:pos="4819"/>
        <w:tab w:val="right" w:pos="9638"/>
      </w:tabs>
    </w:pPr>
  </w:style>
  <w:style w:type="character" w:customStyle="1" w:styleId="SidehovedTegn">
    <w:name w:val="Sidehoved Tegn"/>
    <w:basedOn w:val="Standardskrifttypeiafsnit"/>
    <w:link w:val="Sidehoved"/>
    <w:rsid w:val="00782F93"/>
    <w:rPr>
      <w:rFonts w:asciiTheme="minorHAnsi" w:eastAsiaTheme="minorEastAsia" w:hAnsiTheme="minorHAnsi" w:cstheme="minorBidi"/>
      <w:sz w:val="24"/>
      <w:szCs w:val="24"/>
    </w:rPr>
  </w:style>
  <w:style w:type="paragraph" w:styleId="Sidefod">
    <w:name w:val="footer"/>
    <w:basedOn w:val="Normal"/>
    <w:link w:val="SidefodTegn"/>
    <w:rsid w:val="00782F93"/>
    <w:pPr>
      <w:tabs>
        <w:tab w:val="center" w:pos="4819"/>
        <w:tab w:val="right" w:pos="9638"/>
      </w:tabs>
    </w:pPr>
  </w:style>
  <w:style w:type="character" w:customStyle="1" w:styleId="SidefodTegn">
    <w:name w:val="Sidefod Tegn"/>
    <w:basedOn w:val="Standardskrifttypeiafsnit"/>
    <w:link w:val="Sidefod"/>
    <w:rsid w:val="00782F93"/>
    <w:rPr>
      <w:rFonts w:asciiTheme="minorHAnsi" w:eastAsiaTheme="minorEastAsia" w:hAnsiTheme="minorHAnsi" w:cstheme="minorBidi"/>
      <w:sz w:val="24"/>
      <w:szCs w:val="24"/>
    </w:rPr>
  </w:style>
  <w:style w:type="character" w:styleId="Sidetal">
    <w:name w:val="page number"/>
    <w:basedOn w:val="Standardskrifttypeiafsnit"/>
    <w:rsid w:val="00F36AE8"/>
  </w:style>
  <w:style w:type="table" w:styleId="Tabelgitter">
    <w:name w:val="Table Grid"/>
    <w:basedOn w:val="Tabel-Normal"/>
    <w:rsid w:val="00415A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box">
    <w:name w:val="textbox"/>
    <w:basedOn w:val="Normal"/>
    <w:rsid w:val="00DC6FDA"/>
    <w:pPr>
      <w:spacing w:beforeLines="1" w:afterLines="1"/>
    </w:pPr>
    <w:rPr>
      <w:rFonts w:ascii="Times" w:eastAsia="Times New Roman" w:hAnsi="Times"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976</Words>
  <Characters>5078</Characters>
  <Application>Microsoft Macintosh Word</Application>
  <DocSecurity>0</DocSecurity>
  <Lines>110</Lines>
  <Paragraphs>58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Election procedure 2018</vt:lpstr>
      <vt:lpstr>    DRAFT 1 incorporating motion EXC-012, EXC-021 and SPA-ITA-001</vt:lpstr>
    </vt:vector>
  </TitlesOfParts>
  <Manager/>
  <Company/>
  <LinksUpToDate>false</LinksUpToDate>
  <CharactersWithSpaces>6835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procedure 2018</dc:title>
  <dc:subject/>
  <dc:creator>Susanne Thestrup</dc:creator>
  <cp:keywords/>
  <dc:description/>
  <cp:lastModifiedBy>Susanne Thestrup</cp:lastModifiedBy>
  <cp:revision>3</cp:revision>
  <cp:lastPrinted>2018-09-03T14:59:00Z</cp:lastPrinted>
  <dcterms:created xsi:type="dcterms:W3CDTF">2018-09-11T19:12:00Z</dcterms:created>
  <dcterms:modified xsi:type="dcterms:W3CDTF">2018-09-11T19:12:00Z</dcterms:modified>
  <cp:category/>
</cp:coreProperties>
</file>